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5"/>
        <w:tblW w:w="11340" w:type="dxa"/>
        <w:tblInd w:w="-1139" w:type="dxa"/>
        <w:tblLook w:val="04A0" w:firstRow="1" w:lastRow="0" w:firstColumn="1" w:lastColumn="0" w:noHBand="0" w:noVBand="1"/>
      </w:tblPr>
      <w:tblGrid>
        <w:gridCol w:w="6521"/>
        <w:gridCol w:w="4819"/>
      </w:tblGrid>
      <w:tr w:rsidR="008855D0" w14:paraId="427C1339" w14:textId="77777777" w:rsidTr="00A1239F">
        <w:tc>
          <w:tcPr>
            <w:tcW w:w="6521" w:type="dxa"/>
          </w:tcPr>
          <w:p w14:paraId="007F0CE9" w14:textId="1AF7C6AB" w:rsidR="008855D0" w:rsidRPr="00D00ECB" w:rsidRDefault="008855D0" w:rsidP="00ED6565">
            <w:pPr>
              <w:spacing w:after="0" w:line="240" w:lineRule="auto"/>
              <w:ind w:left="0"/>
              <w:rPr>
                <w:rFonts w:ascii="Times New Roman" w:hAnsi="Times New Roman" w:cs="Times New Roman"/>
                <w:color w:val="000000" w:themeColor="text1"/>
                <w:sz w:val="24"/>
                <w:szCs w:val="24"/>
                <w:u w:val="single"/>
                <w:lang w:val="ru-RU"/>
              </w:rPr>
            </w:pPr>
            <w:r w:rsidRPr="00BB1C0C">
              <w:rPr>
                <w:rFonts w:ascii="Times New Roman" w:hAnsi="Times New Roman" w:cs="Times New Roman"/>
                <w:b/>
                <w:bCs/>
                <w:color w:val="000000" w:themeColor="text1"/>
                <w:sz w:val="24"/>
                <w:szCs w:val="24"/>
                <w:lang w:val="ru-RU"/>
              </w:rPr>
              <w:t>ВЫПИСКА</w:t>
            </w:r>
            <w:r w:rsidR="009A2F8A" w:rsidRPr="00BB1C0C">
              <w:rPr>
                <w:rFonts w:ascii="Times New Roman" w:hAnsi="Times New Roman" w:cs="Times New Roman"/>
                <w:b/>
                <w:bCs/>
                <w:color w:val="000000" w:themeColor="text1"/>
                <w:sz w:val="24"/>
                <w:szCs w:val="24"/>
                <w:lang w:val="ru-RU"/>
              </w:rPr>
              <w:t xml:space="preserve"> </w:t>
            </w:r>
            <w:r w:rsidR="009A2F8A" w:rsidRPr="00D00ECB">
              <w:rPr>
                <w:rFonts w:ascii="Times New Roman" w:hAnsi="Times New Roman" w:cs="Times New Roman"/>
                <w:color w:val="000000" w:themeColor="text1"/>
                <w:sz w:val="24"/>
                <w:szCs w:val="24"/>
                <w:u w:val="single"/>
                <w:lang w:val="ru-RU"/>
              </w:rPr>
              <w:t xml:space="preserve">из Технологии № </w:t>
            </w:r>
            <w:r w:rsidR="00A4579B" w:rsidRPr="00D00ECB">
              <w:rPr>
                <w:rFonts w:ascii="Times New Roman" w:hAnsi="Times New Roman" w:cs="Times New Roman"/>
                <w:color w:val="000000" w:themeColor="text1"/>
                <w:sz w:val="24"/>
                <w:szCs w:val="24"/>
                <w:u w:val="single"/>
                <w:lang w:val="ru-RU"/>
              </w:rPr>
              <w:t>115/К</w:t>
            </w:r>
            <w:r w:rsidR="009A2F8A" w:rsidRPr="00D00ECB">
              <w:rPr>
                <w:rFonts w:ascii="Times New Roman" w:hAnsi="Times New Roman" w:cs="Times New Roman"/>
                <w:color w:val="000000" w:themeColor="text1"/>
                <w:sz w:val="24"/>
                <w:szCs w:val="24"/>
                <w:u w:val="single"/>
                <w:lang w:val="ru-RU"/>
              </w:rPr>
              <w:t xml:space="preserve"> от </w:t>
            </w:r>
            <w:r w:rsidR="00A4579B" w:rsidRPr="00D00ECB">
              <w:rPr>
                <w:rFonts w:ascii="Times New Roman" w:hAnsi="Times New Roman" w:cs="Times New Roman"/>
                <w:color w:val="000000" w:themeColor="text1"/>
                <w:sz w:val="24"/>
                <w:szCs w:val="24"/>
                <w:u w:val="single"/>
                <w:lang w:val="ru-RU"/>
              </w:rPr>
              <w:t>05.07.2022</w:t>
            </w:r>
          </w:p>
          <w:p w14:paraId="725009C6" w14:textId="77777777" w:rsidR="00ED6565" w:rsidRDefault="00ED6565" w:rsidP="00ED6565">
            <w:pPr>
              <w:pStyle w:val="12"/>
              <w:shd w:val="clear" w:color="auto" w:fill="auto"/>
              <w:tabs>
                <w:tab w:val="left" w:pos="775"/>
                <w:tab w:val="left" w:pos="1985"/>
                <w:tab w:val="left" w:pos="2127"/>
              </w:tabs>
              <w:ind w:firstLine="0"/>
              <w:jc w:val="center"/>
              <w:rPr>
                <w:b/>
                <w:bCs/>
                <w:sz w:val="26"/>
                <w:szCs w:val="26"/>
              </w:rPr>
            </w:pPr>
          </w:p>
          <w:p w14:paraId="20FBC9A9" w14:textId="77777777" w:rsidR="00D00ECB" w:rsidRPr="007A0A5E" w:rsidRDefault="00A4579B" w:rsidP="00ED6565">
            <w:pPr>
              <w:pStyle w:val="12"/>
              <w:shd w:val="clear" w:color="auto" w:fill="auto"/>
              <w:tabs>
                <w:tab w:val="left" w:pos="775"/>
                <w:tab w:val="left" w:pos="1985"/>
                <w:tab w:val="left" w:pos="2127"/>
              </w:tabs>
              <w:ind w:firstLine="0"/>
              <w:jc w:val="center"/>
              <w:rPr>
                <w:b/>
                <w:bCs/>
                <w:sz w:val="28"/>
                <w:szCs w:val="28"/>
              </w:rPr>
            </w:pPr>
            <w:r w:rsidRPr="007A0A5E">
              <w:rPr>
                <w:b/>
                <w:bCs/>
                <w:sz w:val="28"/>
                <w:szCs w:val="28"/>
              </w:rPr>
              <w:t xml:space="preserve">Раздел </w:t>
            </w:r>
            <w:r w:rsidR="009A2F8A" w:rsidRPr="007A0A5E">
              <w:rPr>
                <w:b/>
                <w:bCs/>
                <w:sz w:val="28"/>
                <w:szCs w:val="28"/>
              </w:rPr>
              <w:t>2.</w:t>
            </w:r>
            <w:r w:rsidR="00ED6565" w:rsidRPr="007A0A5E">
              <w:rPr>
                <w:b/>
                <w:bCs/>
                <w:sz w:val="28"/>
                <w:szCs w:val="28"/>
              </w:rPr>
              <w:t xml:space="preserve"> </w:t>
            </w:r>
            <w:r w:rsidR="009A2F8A" w:rsidRPr="007A0A5E">
              <w:rPr>
                <w:b/>
                <w:bCs/>
                <w:sz w:val="28"/>
                <w:szCs w:val="28"/>
              </w:rPr>
              <w:t xml:space="preserve">Бронирование перевозки пассажира, </w:t>
            </w:r>
          </w:p>
          <w:p w14:paraId="2DC79C73" w14:textId="422BAF95" w:rsidR="009A2F8A" w:rsidRPr="00451964" w:rsidRDefault="009A2F8A" w:rsidP="00ED6565">
            <w:pPr>
              <w:pStyle w:val="12"/>
              <w:shd w:val="clear" w:color="auto" w:fill="auto"/>
              <w:tabs>
                <w:tab w:val="left" w:pos="775"/>
                <w:tab w:val="left" w:pos="1985"/>
                <w:tab w:val="left" w:pos="2127"/>
              </w:tabs>
              <w:ind w:firstLine="0"/>
              <w:jc w:val="center"/>
              <w:rPr>
                <w:sz w:val="26"/>
                <w:szCs w:val="26"/>
              </w:rPr>
            </w:pPr>
            <w:r w:rsidRPr="007A0A5E">
              <w:rPr>
                <w:b/>
                <w:bCs/>
                <w:sz w:val="28"/>
                <w:szCs w:val="28"/>
              </w:rPr>
              <w:t>багажа, груза</w:t>
            </w:r>
          </w:p>
          <w:p w14:paraId="5DC9C3CA" w14:textId="77777777" w:rsidR="009A2F8A" w:rsidRPr="00481575" w:rsidRDefault="009A2F8A" w:rsidP="00ED6565">
            <w:pPr>
              <w:pStyle w:val="12"/>
              <w:shd w:val="clear" w:color="auto" w:fill="auto"/>
              <w:tabs>
                <w:tab w:val="left" w:pos="775"/>
                <w:tab w:val="left" w:pos="1985"/>
                <w:tab w:val="left" w:pos="2127"/>
              </w:tabs>
              <w:ind w:firstLine="0"/>
              <w:rPr>
                <w:sz w:val="28"/>
                <w:szCs w:val="28"/>
              </w:rPr>
            </w:pPr>
          </w:p>
          <w:p w14:paraId="2068F852" w14:textId="3D7870F8" w:rsidR="009A2F8A" w:rsidRPr="00C762C5" w:rsidRDefault="009A2F8A" w:rsidP="004C583B">
            <w:pPr>
              <w:widowControl w:val="0"/>
              <w:autoSpaceDE w:val="0"/>
              <w:autoSpaceDN w:val="0"/>
              <w:adjustRightInd w:val="0"/>
              <w:spacing w:after="0" w:line="240" w:lineRule="auto"/>
              <w:ind w:left="0"/>
              <w:jc w:val="both"/>
              <w:rPr>
                <w:rFonts w:ascii="Times New Roman" w:hAnsi="Times New Roman" w:cs="Times New Roman"/>
                <w:color w:val="auto"/>
                <w:sz w:val="24"/>
                <w:szCs w:val="24"/>
                <w:lang w:val="ru-RU"/>
              </w:rPr>
            </w:pPr>
            <w:r w:rsidRPr="00C762C5">
              <w:rPr>
                <w:rFonts w:ascii="Times New Roman" w:hAnsi="Times New Roman" w:cs="Times New Roman"/>
                <w:color w:val="auto"/>
                <w:sz w:val="24"/>
                <w:szCs w:val="24"/>
                <w:lang w:val="ru-RU"/>
              </w:rPr>
              <w:t xml:space="preserve">2.1. Закрепление на воздушном судне пассажирского места и провозной емкости для перевозки пассажира, багажа, груза на определенный рейс и дату (далее </w:t>
            </w:r>
            <w:r>
              <w:rPr>
                <w:rFonts w:ascii="Times New Roman" w:hAnsi="Times New Roman" w:cs="Times New Roman"/>
                <w:color w:val="auto"/>
                <w:sz w:val="24"/>
                <w:szCs w:val="24"/>
                <w:lang w:val="ru-RU"/>
              </w:rPr>
              <w:t>–</w:t>
            </w:r>
            <w:r w:rsidRPr="00C762C5">
              <w:rPr>
                <w:rFonts w:ascii="Times New Roman" w:hAnsi="Times New Roman" w:cs="Times New Roman"/>
                <w:color w:val="auto"/>
                <w:sz w:val="24"/>
                <w:szCs w:val="24"/>
                <w:lang w:val="ru-RU"/>
              </w:rPr>
              <w:t xml:space="preserve"> бронирование) является обязательным условием перевозки воздушным транспортом пассажира, багажа, груза.</w:t>
            </w:r>
          </w:p>
          <w:p w14:paraId="760B36C1" w14:textId="05E90ED1" w:rsidR="009A2F8A" w:rsidRPr="00C762C5" w:rsidRDefault="009A2F8A" w:rsidP="004C583B">
            <w:pPr>
              <w:widowControl w:val="0"/>
              <w:autoSpaceDE w:val="0"/>
              <w:autoSpaceDN w:val="0"/>
              <w:adjustRightInd w:val="0"/>
              <w:spacing w:after="0" w:line="240" w:lineRule="auto"/>
              <w:ind w:left="0"/>
              <w:jc w:val="both"/>
              <w:rPr>
                <w:rFonts w:ascii="Times New Roman" w:hAnsi="Times New Roman" w:cs="Times New Roman"/>
                <w:color w:val="auto"/>
                <w:sz w:val="24"/>
                <w:szCs w:val="24"/>
                <w:lang w:val="ru-RU"/>
              </w:rPr>
            </w:pPr>
            <w:r w:rsidRPr="00C762C5">
              <w:rPr>
                <w:rFonts w:ascii="Times New Roman" w:hAnsi="Times New Roman" w:cs="Times New Roman"/>
                <w:color w:val="auto"/>
                <w:sz w:val="24"/>
                <w:szCs w:val="24"/>
                <w:lang w:val="ru-RU"/>
              </w:rPr>
              <w:t>2.2.</w:t>
            </w:r>
            <w:r w:rsidR="004C583B">
              <w:rPr>
                <w:rFonts w:ascii="Times New Roman" w:hAnsi="Times New Roman" w:cs="Times New Roman"/>
                <w:color w:val="auto"/>
                <w:sz w:val="24"/>
                <w:szCs w:val="24"/>
                <w:lang w:val="ru-RU"/>
              </w:rPr>
              <w:t xml:space="preserve"> </w:t>
            </w:r>
            <w:r w:rsidRPr="00C762C5">
              <w:rPr>
                <w:rFonts w:ascii="Times New Roman" w:hAnsi="Times New Roman" w:cs="Times New Roman"/>
                <w:color w:val="auto"/>
                <w:sz w:val="24"/>
                <w:szCs w:val="24"/>
                <w:lang w:val="ru-RU"/>
              </w:rPr>
              <w:t>При бронировании, используются автоматизированные системы бронирования.</w:t>
            </w:r>
          </w:p>
          <w:p w14:paraId="27408991" w14:textId="5AB0002D" w:rsidR="009A2F8A" w:rsidRPr="00C762C5" w:rsidRDefault="009A2F8A" w:rsidP="004C583B">
            <w:pPr>
              <w:widowControl w:val="0"/>
              <w:autoSpaceDE w:val="0"/>
              <w:autoSpaceDN w:val="0"/>
              <w:adjustRightInd w:val="0"/>
              <w:spacing w:after="0" w:line="240" w:lineRule="auto"/>
              <w:ind w:left="0"/>
              <w:jc w:val="both"/>
              <w:rPr>
                <w:rFonts w:ascii="Times New Roman" w:hAnsi="Times New Roman" w:cs="Times New Roman"/>
                <w:color w:val="auto"/>
                <w:sz w:val="24"/>
                <w:szCs w:val="24"/>
                <w:lang w:val="ru-RU"/>
              </w:rPr>
            </w:pPr>
            <w:r w:rsidRPr="00C762C5">
              <w:rPr>
                <w:rFonts w:ascii="Times New Roman" w:hAnsi="Times New Roman" w:cs="Times New Roman"/>
                <w:color w:val="auto"/>
                <w:sz w:val="24"/>
                <w:szCs w:val="24"/>
                <w:lang w:val="ru-RU"/>
              </w:rPr>
              <w:t>2.3.</w:t>
            </w:r>
            <w:r w:rsidR="004C583B">
              <w:rPr>
                <w:rFonts w:ascii="Times New Roman" w:hAnsi="Times New Roman" w:cs="Times New Roman"/>
                <w:color w:val="auto"/>
                <w:sz w:val="24"/>
                <w:szCs w:val="24"/>
                <w:lang w:val="ru-RU"/>
              </w:rPr>
              <w:t xml:space="preserve"> </w:t>
            </w:r>
            <w:r w:rsidRPr="00C762C5">
              <w:rPr>
                <w:rFonts w:ascii="Times New Roman" w:hAnsi="Times New Roman" w:cs="Times New Roman"/>
                <w:color w:val="auto"/>
                <w:sz w:val="24"/>
                <w:szCs w:val="24"/>
                <w:lang w:val="ru-RU"/>
              </w:rPr>
              <w:t>Бронирование отражено в системе бронирования перевозчика. Информация о произведенном бронировании должна быть предоставлена перевозчиком или уполномоченным агентом пассажиру, грузоотправителю.</w:t>
            </w:r>
          </w:p>
          <w:p w14:paraId="71EA5877" w14:textId="6558A653" w:rsidR="009A2F8A" w:rsidRPr="00C762C5" w:rsidRDefault="009A2F8A" w:rsidP="004C583B">
            <w:pPr>
              <w:widowControl w:val="0"/>
              <w:autoSpaceDE w:val="0"/>
              <w:autoSpaceDN w:val="0"/>
              <w:adjustRightInd w:val="0"/>
              <w:spacing w:after="0" w:line="240" w:lineRule="auto"/>
              <w:ind w:left="0"/>
              <w:jc w:val="both"/>
              <w:rPr>
                <w:rFonts w:ascii="Times New Roman" w:hAnsi="Times New Roman" w:cs="Times New Roman"/>
                <w:color w:val="auto"/>
                <w:sz w:val="24"/>
                <w:szCs w:val="24"/>
                <w:lang w:val="ru-RU"/>
              </w:rPr>
            </w:pPr>
            <w:r w:rsidRPr="00C762C5">
              <w:rPr>
                <w:rFonts w:ascii="Times New Roman" w:hAnsi="Times New Roman" w:cs="Times New Roman"/>
                <w:color w:val="auto"/>
                <w:sz w:val="24"/>
                <w:szCs w:val="24"/>
                <w:lang w:val="ru-RU"/>
              </w:rPr>
              <w:t>2.4.</w:t>
            </w:r>
            <w:r w:rsidR="004C583B">
              <w:rPr>
                <w:rFonts w:ascii="Times New Roman" w:hAnsi="Times New Roman" w:cs="Times New Roman"/>
                <w:color w:val="auto"/>
                <w:sz w:val="24"/>
                <w:szCs w:val="24"/>
                <w:lang w:val="ru-RU"/>
              </w:rPr>
              <w:t xml:space="preserve"> </w:t>
            </w:r>
            <w:r w:rsidRPr="00C762C5">
              <w:rPr>
                <w:rFonts w:ascii="Times New Roman" w:hAnsi="Times New Roman" w:cs="Times New Roman"/>
                <w:color w:val="auto"/>
                <w:sz w:val="24"/>
                <w:szCs w:val="24"/>
                <w:lang w:val="ru-RU"/>
              </w:rPr>
              <w:t>Бронирование пассажирского места и провозной емкости для пассажира предполагает перевозку пассажира и его багажа в дату, рейсом и по маршруту, на которые было произведено бронирование.</w:t>
            </w:r>
          </w:p>
          <w:p w14:paraId="4650B06F" w14:textId="77777777" w:rsidR="009A2F8A" w:rsidRPr="00C762C5" w:rsidRDefault="009A2F8A" w:rsidP="00ED6565">
            <w:pPr>
              <w:widowControl w:val="0"/>
              <w:autoSpaceDE w:val="0"/>
              <w:autoSpaceDN w:val="0"/>
              <w:adjustRightInd w:val="0"/>
              <w:spacing w:after="0" w:line="240" w:lineRule="auto"/>
              <w:ind w:left="0"/>
              <w:jc w:val="both"/>
              <w:rPr>
                <w:rFonts w:ascii="Times New Roman" w:hAnsi="Times New Roman" w:cs="Times New Roman"/>
                <w:color w:val="auto"/>
                <w:sz w:val="24"/>
                <w:szCs w:val="24"/>
                <w:lang w:val="ru-RU"/>
              </w:rPr>
            </w:pPr>
            <w:r w:rsidRPr="00C762C5">
              <w:rPr>
                <w:rFonts w:ascii="Times New Roman" w:hAnsi="Times New Roman" w:cs="Times New Roman"/>
                <w:color w:val="auto"/>
                <w:sz w:val="24"/>
                <w:szCs w:val="24"/>
                <w:lang w:val="ru-RU"/>
              </w:rPr>
              <w:t>Бронирование провозной емкости для груза предполагает перевозку груза в дату, рейсом и по маршруту, на которые было произведено бронирование, если иное не предусмотрено договором воздушной перевозки груза.</w:t>
            </w:r>
          </w:p>
          <w:p w14:paraId="208D7F0C" w14:textId="14F1B25E" w:rsidR="009A2F8A" w:rsidRPr="00C762C5" w:rsidRDefault="009A2F8A" w:rsidP="004C583B">
            <w:pPr>
              <w:widowControl w:val="0"/>
              <w:autoSpaceDE w:val="0"/>
              <w:autoSpaceDN w:val="0"/>
              <w:adjustRightInd w:val="0"/>
              <w:spacing w:after="0" w:line="240" w:lineRule="auto"/>
              <w:ind w:left="0"/>
              <w:jc w:val="both"/>
              <w:rPr>
                <w:rFonts w:ascii="Times New Roman" w:hAnsi="Times New Roman" w:cs="Times New Roman"/>
                <w:color w:val="auto"/>
                <w:sz w:val="24"/>
                <w:szCs w:val="24"/>
                <w:lang w:val="ru-RU"/>
              </w:rPr>
            </w:pPr>
            <w:r w:rsidRPr="00C762C5">
              <w:rPr>
                <w:rFonts w:ascii="Times New Roman" w:hAnsi="Times New Roman" w:cs="Times New Roman"/>
                <w:color w:val="auto"/>
                <w:sz w:val="24"/>
                <w:szCs w:val="24"/>
                <w:lang w:val="ru-RU"/>
              </w:rPr>
              <w:t>2.5.</w:t>
            </w:r>
            <w:r w:rsidR="004C583B">
              <w:rPr>
                <w:rFonts w:ascii="Times New Roman" w:hAnsi="Times New Roman" w:cs="Times New Roman"/>
                <w:color w:val="auto"/>
                <w:sz w:val="24"/>
                <w:szCs w:val="24"/>
                <w:lang w:val="ru-RU"/>
              </w:rPr>
              <w:t xml:space="preserve"> </w:t>
            </w:r>
            <w:r w:rsidRPr="00C762C5">
              <w:rPr>
                <w:rFonts w:ascii="Times New Roman" w:hAnsi="Times New Roman" w:cs="Times New Roman"/>
                <w:color w:val="auto"/>
                <w:sz w:val="24"/>
                <w:szCs w:val="24"/>
                <w:lang w:val="ru-RU"/>
              </w:rPr>
              <w:t>Бронирование производится в сроки и порядке, установленные перевозчиком.</w:t>
            </w:r>
          </w:p>
          <w:p w14:paraId="6F4FB856" w14:textId="17548F6D" w:rsidR="009A2F8A" w:rsidRPr="00C762C5" w:rsidRDefault="009A2F8A" w:rsidP="004C583B">
            <w:pPr>
              <w:widowControl w:val="0"/>
              <w:autoSpaceDE w:val="0"/>
              <w:autoSpaceDN w:val="0"/>
              <w:adjustRightInd w:val="0"/>
              <w:spacing w:after="0" w:line="240" w:lineRule="auto"/>
              <w:ind w:left="0"/>
              <w:jc w:val="both"/>
              <w:rPr>
                <w:rFonts w:ascii="Times New Roman" w:hAnsi="Times New Roman" w:cs="Times New Roman"/>
                <w:color w:val="auto"/>
                <w:sz w:val="24"/>
                <w:szCs w:val="24"/>
                <w:lang w:val="ru-RU"/>
              </w:rPr>
            </w:pPr>
            <w:r w:rsidRPr="00C762C5">
              <w:rPr>
                <w:rFonts w:ascii="Times New Roman" w:hAnsi="Times New Roman" w:cs="Times New Roman"/>
                <w:color w:val="auto"/>
                <w:sz w:val="24"/>
                <w:szCs w:val="24"/>
                <w:lang w:val="ru-RU"/>
              </w:rPr>
              <w:t>2.6.</w:t>
            </w:r>
            <w:r w:rsidR="004C583B">
              <w:rPr>
                <w:rFonts w:ascii="Times New Roman" w:hAnsi="Times New Roman" w:cs="Times New Roman"/>
                <w:color w:val="auto"/>
                <w:sz w:val="24"/>
                <w:szCs w:val="24"/>
                <w:lang w:val="ru-RU"/>
              </w:rPr>
              <w:t xml:space="preserve"> </w:t>
            </w:r>
            <w:r w:rsidRPr="00C762C5">
              <w:rPr>
                <w:rFonts w:ascii="Times New Roman" w:hAnsi="Times New Roman" w:cs="Times New Roman"/>
                <w:color w:val="auto"/>
                <w:sz w:val="24"/>
                <w:szCs w:val="24"/>
                <w:lang w:val="ru-RU"/>
              </w:rPr>
              <w:t>Пассажир для осуществления бронирования может обратиться к перевозчику или уполномоченному агенту непосредственно в пункты продажи перевозок либо по телефону, электронной почте и т.п., либо забронировать пассажирское место и провозную емкость самостоятельно через информационные системы.</w:t>
            </w:r>
          </w:p>
          <w:p w14:paraId="605FB84C" w14:textId="220F02D2" w:rsidR="009A2F8A" w:rsidRPr="00C762C5" w:rsidRDefault="009A2F8A" w:rsidP="004C583B">
            <w:pPr>
              <w:widowControl w:val="0"/>
              <w:autoSpaceDE w:val="0"/>
              <w:autoSpaceDN w:val="0"/>
              <w:adjustRightInd w:val="0"/>
              <w:spacing w:after="0" w:line="240" w:lineRule="auto"/>
              <w:ind w:left="0"/>
              <w:jc w:val="both"/>
              <w:rPr>
                <w:rFonts w:ascii="Times New Roman" w:hAnsi="Times New Roman" w:cs="Times New Roman"/>
                <w:color w:val="auto"/>
                <w:sz w:val="24"/>
                <w:szCs w:val="24"/>
                <w:lang w:val="ru-RU"/>
              </w:rPr>
            </w:pPr>
            <w:r w:rsidRPr="00C762C5">
              <w:rPr>
                <w:rFonts w:ascii="Times New Roman" w:hAnsi="Times New Roman" w:cs="Times New Roman"/>
                <w:color w:val="auto"/>
                <w:sz w:val="24"/>
                <w:szCs w:val="24"/>
                <w:lang w:val="ru-RU"/>
              </w:rPr>
              <w:t>2.7.</w:t>
            </w:r>
            <w:r w:rsidR="004C583B">
              <w:rPr>
                <w:rFonts w:ascii="Times New Roman" w:hAnsi="Times New Roman" w:cs="Times New Roman"/>
                <w:color w:val="auto"/>
                <w:sz w:val="24"/>
                <w:szCs w:val="24"/>
                <w:lang w:val="ru-RU"/>
              </w:rPr>
              <w:t xml:space="preserve"> </w:t>
            </w:r>
            <w:r w:rsidRPr="00C762C5">
              <w:rPr>
                <w:rFonts w:ascii="Times New Roman" w:hAnsi="Times New Roman" w:cs="Times New Roman"/>
                <w:color w:val="auto"/>
                <w:sz w:val="24"/>
                <w:szCs w:val="24"/>
                <w:lang w:val="ru-RU"/>
              </w:rPr>
              <w:t>Пассажир при бронировании сообщает необходимую информацию о своих персональных данных и, при наличии, - об особых условиях перевозки пассажира, багажа.</w:t>
            </w:r>
          </w:p>
          <w:p w14:paraId="532E1B97" w14:textId="77777777" w:rsidR="009A2F8A" w:rsidRPr="00C762C5" w:rsidRDefault="009A2F8A" w:rsidP="00ED6565">
            <w:pPr>
              <w:widowControl w:val="0"/>
              <w:autoSpaceDE w:val="0"/>
              <w:autoSpaceDN w:val="0"/>
              <w:adjustRightInd w:val="0"/>
              <w:spacing w:after="0" w:line="240" w:lineRule="auto"/>
              <w:ind w:left="0"/>
              <w:jc w:val="both"/>
              <w:rPr>
                <w:rFonts w:ascii="Times New Roman" w:hAnsi="Times New Roman" w:cs="Times New Roman"/>
                <w:color w:val="auto"/>
                <w:sz w:val="24"/>
                <w:szCs w:val="24"/>
                <w:lang w:val="ru-RU"/>
              </w:rPr>
            </w:pPr>
            <w:r w:rsidRPr="00C762C5">
              <w:rPr>
                <w:rFonts w:ascii="Times New Roman" w:hAnsi="Times New Roman" w:cs="Times New Roman"/>
                <w:color w:val="auto"/>
                <w:sz w:val="24"/>
                <w:szCs w:val="24"/>
                <w:lang w:val="ru-RU"/>
              </w:rPr>
              <w:t>В случае отказа пассажира от предоставления информации, необходимой для бронирования, бронирование не производится.</w:t>
            </w:r>
          </w:p>
          <w:p w14:paraId="2AE563D9" w14:textId="77777777" w:rsidR="009A2F8A" w:rsidRPr="00C762C5" w:rsidRDefault="009A2F8A" w:rsidP="00ED6565">
            <w:pPr>
              <w:widowControl w:val="0"/>
              <w:autoSpaceDE w:val="0"/>
              <w:autoSpaceDN w:val="0"/>
              <w:adjustRightInd w:val="0"/>
              <w:spacing w:after="0" w:line="240" w:lineRule="auto"/>
              <w:ind w:left="0"/>
              <w:jc w:val="both"/>
              <w:rPr>
                <w:rFonts w:ascii="Times New Roman" w:hAnsi="Times New Roman" w:cs="Times New Roman"/>
                <w:color w:val="auto"/>
                <w:sz w:val="24"/>
                <w:szCs w:val="24"/>
                <w:lang w:val="ru-RU"/>
              </w:rPr>
            </w:pPr>
            <w:r w:rsidRPr="00C762C5">
              <w:rPr>
                <w:rFonts w:ascii="Times New Roman" w:hAnsi="Times New Roman" w:cs="Times New Roman"/>
                <w:color w:val="auto"/>
                <w:sz w:val="24"/>
                <w:szCs w:val="24"/>
                <w:lang w:val="ru-RU"/>
              </w:rPr>
              <w:t>Пассажир при бронировании указывает номер мобильного телефона или иной способ связи для его информирования.</w:t>
            </w:r>
          </w:p>
          <w:p w14:paraId="3D343634" w14:textId="7C46B1D9" w:rsidR="009A2F8A" w:rsidRPr="00C762C5" w:rsidRDefault="009A2F8A" w:rsidP="004C583B">
            <w:pPr>
              <w:widowControl w:val="0"/>
              <w:autoSpaceDE w:val="0"/>
              <w:autoSpaceDN w:val="0"/>
              <w:adjustRightInd w:val="0"/>
              <w:spacing w:after="0" w:line="240" w:lineRule="auto"/>
              <w:ind w:left="0"/>
              <w:jc w:val="both"/>
              <w:rPr>
                <w:rFonts w:ascii="Times New Roman" w:hAnsi="Times New Roman" w:cs="Times New Roman"/>
                <w:color w:val="auto"/>
                <w:sz w:val="24"/>
                <w:szCs w:val="24"/>
                <w:lang w:val="ru-RU"/>
              </w:rPr>
            </w:pPr>
            <w:r w:rsidRPr="00C762C5">
              <w:rPr>
                <w:rFonts w:ascii="Times New Roman" w:hAnsi="Times New Roman" w:cs="Times New Roman"/>
                <w:color w:val="auto"/>
                <w:sz w:val="24"/>
                <w:szCs w:val="24"/>
                <w:lang w:val="ru-RU"/>
              </w:rPr>
              <w:t>2.8.</w:t>
            </w:r>
            <w:r w:rsidR="004C583B">
              <w:rPr>
                <w:rFonts w:ascii="Times New Roman" w:hAnsi="Times New Roman" w:cs="Times New Roman"/>
                <w:color w:val="auto"/>
                <w:sz w:val="24"/>
                <w:szCs w:val="24"/>
                <w:lang w:val="ru-RU"/>
              </w:rPr>
              <w:t xml:space="preserve"> </w:t>
            </w:r>
            <w:r w:rsidRPr="00C762C5">
              <w:rPr>
                <w:rFonts w:ascii="Times New Roman" w:hAnsi="Times New Roman" w:cs="Times New Roman"/>
                <w:color w:val="auto"/>
                <w:sz w:val="24"/>
                <w:szCs w:val="24"/>
                <w:lang w:val="ru-RU"/>
              </w:rPr>
              <w:t>При бронировании пассажирского места и провозной емкости для пассажира перевозчик или уполномочен</w:t>
            </w:r>
            <w:r w:rsidR="008F3713">
              <w:rPr>
                <w:rFonts w:ascii="Times New Roman" w:hAnsi="Times New Roman" w:cs="Times New Roman"/>
                <w:color w:val="auto"/>
                <w:sz w:val="24"/>
                <w:szCs w:val="24"/>
                <w:lang w:val="ru-RU"/>
              </w:rPr>
              <w:t>.</w:t>
            </w:r>
            <w:r w:rsidRPr="00C762C5">
              <w:rPr>
                <w:rFonts w:ascii="Times New Roman" w:hAnsi="Times New Roman" w:cs="Times New Roman"/>
                <w:color w:val="auto"/>
                <w:sz w:val="24"/>
                <w:szCs w:val="24"/>
                <w:lang w:val="ru-RU"/>
              </w:rPr>
              <w:t xml:space="preserve"> агент:</w:t>
            </w:r>
          </w:p>
          <w:p w14:paraId="17102F7A" w14:textId="77777777" w:rsidR="009A2F8A" w:rsidRPr="00C762C5" w:rsidRDefault="009A2F8A" w:rsidP="00ED6565">
            <w:pPr>
              <w:widowControl w:val="0"/>
              <w:autoSpaceDE w:val="0"/>
              <w:autoSpaceDN w:val="0"/>
              <w:adjustRightInd w:val="0"/>
              <w:spacing w:after="0" w:line="240" w:lineRule="auto"/>
              <w:ind w:left="0"/>
              <w:jc w:val="both"/>
              <w:rPr>
                <w:rFonts w:ascii="Times New Roman" w:hAnsi="Times New Roman" w:cs="Times New Roman"/>
                <w:color w:val="auto"/>
                <w:sz w:val="24"/>
                <w:szCs w:val="24"/>
                <w:lang w:val="ru-RU"/>
              </w:rPr>
            </w:pPr>
            <w:r w:rsidRPr="00C762C5">
              <w:rPr>
                <w:rFonts w:ascii="Times New Roman" w:hAnsi="Times New Roman" w:cs="Times New Roman"/>
                <w:color w:val="auto"/>
                <w:sz w:val="24"/>
                <w:szCs w:val="24"/>
                <w:lang w:val="ru-RU"/>
              </w:rPr>
              <w:t xml:space="preserve">предоставляет пассажиру достоверную и полную информацию о расписании движения воздушных судов данного перевозчика, наличии свободных пассажирских мест и провозных емкостей на рейсах данного перевозчика по маршруту перевозки, тарифах и условиях применения тарифов, включая информацию об условиях возврата (невозврата) уплаченной за перевозку провозной платы, </w:t>
            </w:r>
            <w:r w:rsidRPr="00C762C5">
              <w:rPr>
                <w:rFonts w:ascii="Times New Roman" w:hAnsi="Times New Roman" w:cs="Times New Roman"/>
                <w:color w:val="auto"/>
                <w:sz w:val="24"/>
                <w:szCs w:val="24"/>
                <w:lang w:val="ru-RU"/>
              </w:rPr>
              <w:lastRenderedPageBreak/>
              <w:t>правилах этого перевозчика, об условиях договора воздушной перевозки пассажира, условиях обслуживания на борту воздушного судна, типе воздушного судна, перевозчике, который будет фактически осуществлять перевозку.</w:t>
            </w:r>
          </w:p>
          <w:p w14:paraId="62FA12D7" w14:textId="59A0B8F3" w:rsidR="009A2F8A" w:rsidRPr="00C762C5" w:rsidRDefault="009A2F8A" w:rsidP="004C583B">
            <w:pPr>
              <w:widowControl w:val="0"/>
              <w:autoSpaceDE w:val="0"/>
              <w:autoSpaceDN w:val="0"/>
              <w:adjustRightInd w:val="0"/>
              <w:spacing w:after="0" w:line="240" w:lineRule="auto"/>
              <w:ind w:left="0"/>
              <w:jc w:val="both"/>
              <w:rPr>
                <w:rFonts w:ascii="Times New Roman" w:hAnsi="Times New Roman" w:cs="Times New Roman"/>
                <w:color w:val="auto"/>
                <w:sz w:val="24"/>
                <w:szCs w:val="24"/>
                <w:lang w:val="ru-RU"/>
              </w:rPr>
            </w:pPr>
            <w:r w:rsidRPr="00C762C5">
              <w:rPr>
                <w:rFonts w:ascii="Times New Roman" w:hAnsi="Times New Roman" w:cs="Times New Roman"/>
                <w:color w:val="auto"/>
                <w:sz w:val="24"/>
                <w:szCs w:val="24"/>
                <w:lang w:val="ru-RU"/>
              </w:rPr>
              <w:t>2.9.</w:t>
            </w:r>
            <w:r w:rsidR="004C583B">
              <w:rPr>
                <w:rFonts w:ascii="Times New Roman" w:hAnsi="Times New Roman" w:cs="Times New Roman"/>
                <w:color w:val="auto"/>
                <w:sz w:val="24"/>
                <w:szCs w:val="24"/>
                <w:lang w:val="ru-RU"/>
              </w:rPr>
              <w:t xml:space="preserve"> </w:t>
            </w:r>
            <w:r w:rsidRPr="00C762C5">
              <w:rPr>
                <w:rFonts w:ascii="Times New Roman" w:hAnsi="Times New Roman" w:cs="Times New Roman"/>
                <w:color w:val="auto"/>
                <w:sz w:val="24"/>
                <w:szCs w:val="24"/>
                <w:lang w:val="ru-RU"/>
              </w:rPr>
              <w:t>При бронировании уполномоченный агент вправе предоставлять пассажиру дополнительные услуги по подбору оптимального маршрута перевозки, перевозчика(</w:t>
            </w:r>
            <w:proofErr w:type="spellStart"/>
            <w:r w:rsidRPr="00C762C5">
              <w:rPr>
                <w:rFonts w:ascii="Times New Roman" w:hAnsi="Times New Roman" w:cs="Times New Roman"/>
                <w:color w:val="auto"/>
                <w:sz w:val="24"/>
                <w:szCs w:val="24"/>
                <w:lang w:val="ru-RU"/>
              </w:rPr>
              <w:t>ов</w:t>
            </w:r>
            <w:proofErr w:type="spellEnd"/>
            <w:r w:rsidRPr="00C762C5">
              <w:rPr>
                <w:rFonts w:ascii="Times New Roman" w:hAnsi="Times New Roman" w:cs="Times New Roman"/>
                <w:color w:val="auto"/>
                <w:sz w:val="24"/>
                <w:szCs w:val="24"/>
                <w:lang w:val="ru-RU"/>
              </w:rPr>
              <w:t>), осуществляющего (их) перевозку по маршруту перевозки, и провозной платы за перевозку с учетом тарифов и условий их применения.</w:t>
            </w:r>
          </w:p>
          <w:p w14:paraId="2EB1B2CD" w14:textId="05E43239" w:rsidR="009A2F8A" w:rsidRPr="00C762C5" w:rsidRDefault="009A2F8A" w:rsidP="004C583B">
            <w:pPr>
              <w:widowControl w:val="0"/>
              <w:autoSpaceDE w:val="0"/>
              <w:autoSpaceDN w:val="0"/>
              <w:adjustRightInd w:val="0"/>
              <w:spacing w:after="0" w:line="240" w:lineRule="auto"/>
              <w:ind w:left="0"/>
              <w:jc w:val="both"/>
              <w:rPr>
                <w:rFonts w:ascii="Times New Roman" w:hAnsi="Times New Roman" w:cs="Times New Roman"/>
                <w:color w:val="auto"/>
                <w:sz w:val="24"/>
                <w:szCs w:val="24"/>
                <w:lang w:val="ru-RU"/>
              </w:rPr>
            </w:pPr>
            <w:r w:rsidRPr="00C762C5">
              <w:rPr>
                <w:rFonts w:ascii="Times New Roman" w:hAnsi="Times New Roman" w:cs="Times New Roman"/>
                <w:color w:val="auto"/>
                <w:sz w:val="24"/>
                <w:szCs w:val="24"/>
                <w:lang w:val="ru-RU"/>
              </w:rPr>
              <w:t>2.10.</w:t>
            </w:r>
            <w:r w:rsidR="004C583B">
              <w:rPr>
                <w:rFonts w:ascii="Times New Roman" w:hAnsi="Times New Roman" w:cs="Times New Roman"/>
                <w:color w:val="auto"/>
                <w:sz w:val="24"/>
                <w:szCs w:val="24"/>
                <w:lang w:val="ru-RU"/>
              </w:rPr>
              <w:t xml:space="preserve"> </w:t>
            </w:r>
            <w:r w:rsidRPr="00C762C5">
              <w:rPr>
                <w:rFonts w:ascii="Times New Roman" w:hAnsi="Times New Roman" w:cs="Times New Roman"/>
                <w:color w:val="auto"/>
                <w:sz w:val="24"/>
                <w:szCs w:val="24"/>
                <w:lang w:val="ru-RU"/>
              </w:rPr>
              <w:t>При бронировании пассажирского места и провозной емкости для пассажира перевозчик либо уполномоченный агент имеет право не закреплять за пассажиром конкретное пассажирское место в салоне воздушного судна с заявленным классом обслуживания. В этом случае номер пассажирского места, выделяемого пассажиру, указывается при регистрации пассажира.</w:t>
            </w:r>
          </w:p>
          <w:p w14:paraId="72251D24" w14:textId="1E67766C" w:rsidR="009A2F8A" w:rsidRPr="00C762C5" w:rsidRDefault="009A2F8A" w:rsidP="004C583B">
            <w:pPr>
              <w:widowControl w:val="0"/>
              <w:autoSpaceDE w:val="0"/>
              <w:autoSpaceDN w:val="0"/>
              <w:adjustRightInd w:val="0"/>
              <w:spacing w:after="0" w:line="240" w:lineRule="auto"/>
              <w:ind w:left="0"/>
              <w:jc w:val="both"/>
              <w:rPr>
                <w:rFonts w:ascii="Times New Roman" w:hAnsi="Times New Roman" w:cs="Times New Roman"/>
                <w:color w:val="auto"/>
                <w:sz w:val="24"/>
                <w:szCs w:val="24"/>
                <w:lang w:val="ru-RU"/>
              </w:rPr>
            </w:pPr>
            <w:r w:rsidRPr="00C762C5">
              <w:rPr>
                <w:rFonts w:ascii="Times New Roman" w:hAnsi="Times New Roman" w:cs="Times New Roman"/>
                <w:color w:val="auto"/>
                <w:sz w:val="24"/>
                <w:szCs w:val="24"/>
                <w:lang w:val="ru-RU"/>
              </w:rPr>
              <w:t>2.11.</w:t>
            </w:r>
            <w:r w:rsidR="004C583B">
              <w:rPr>
                <w:rFonts w:ascii="Times New Roman" w:hAnsi="Times New Roman" w:cs="Times New Roman"/>
                <w:color w:val="auto"/>
                <w:sz w:val="24"/>
                <w:szCs w:val="24"/>
                <w:lang w:val="ru-RU"/>
              </w:rPr>
              <w:t xml:space="preserve"> </w:t>
            </w:r>
            <w:r w:rsidRPr="00C762C5">
              <w:rPr>
                <w:rFonts w:ascii="Times New Roman" w:hAnsi="Times New Roman" w:cs="Times New Roman"/>
                <w:color w:val="auto"/>
                <w:sz w:val="24"/>
                <w:szCs w:val="24"/>
                <w:lang w:val="ru-RU"/>
              </w:rPr>
              <w:t>Бронирование по билету, оформленному с открытой датой отправления, производится при наличии свободных пассажирских мест и свободной провозной емкости на рейсе перевозчика в пределах действия договора воздушной перевозки пассажира.</w:t>
            </w:r>
          </w:p>
          <w:p w14:paraId="14DBD089" w14:textId="0236CC2E" w:rsidR="009A2F8A" w:rsidRPr="00C762C5" w:rsidRDefault="009A2F8A" w:rsidP="004C583B">
            <w:pPr>
              <w:widowControl w:val="0"/>
              <w:autoSpaceDE w:val="0"/>
              <w:autoSpaceDN w:val="0"/>
              <w:adjustRightInd w:val="0"/>
              <w:spacing w:after="0" w:line="240" w:lineRule="auto"/>
              <w:ind w:left="0"/>
              <w:jc w:val="both"/>
              <w:rPr>
                <w:rFonts w:ascii="Times New Roman" w:hAnsi="Times New Roman" w:cs="Times New Roman"/>
                <w:color w:val="auto"/>
                <w:sz w:val="24"/>
                <w:szCs w:val="24"/>
                <w:lang w:val="ru-RU"/>
              </w:rPr>
            </w:pPr>
            <w:r w:rsidRPr="00C762C5">
              <w:rPr>
                <w:rFonts w:ascii="Times New Roman" w:hAnsi="Times New Roman" w:cs="Times New Roman"/>
                <w:color w:val="auto"/>
                <w:sz w:val="24"/>
                <w:szCs w:val="24"/>
                <w:lang w:val="ru-RU"/>
              </w:rPr>
              <w:t>2.12.</w:t>
            </w:r>
            <w:r w:rsidR="004C583B">
              <w:rPr>
                <w:rFonts w:ascii="Times New Roman" w:hAnsi="Times New Roman" w:cs="Times New Roman"/>
                <w:color w:val="auto"/>
                <w:sz w:val="24"/>
                <w:szCs w:val="24"/>
                <w:lang w:val="ru-RU"/>
              </w:rPr>
              <w:t xml:space="preserve"> </w:t>
            </w:r>
            <w:r w:rsidRPr="00C762C5">
              <w:rPr>
                <w:rFonts w:ascii="Times New Roman" w:hAnsi="Times New Roman" w:cs="Times New Roman"/>
                <w:color w:val="auto"/>
                <w:sz w:val="24"/>
                <w:szCs w:val="24"/>
                <w:lang w:val="ru-RU"/>
              </w:rPr>
              <w:t>Если пассажир, имеющий билет с открытой датой отправления, обращается с просьбой о бронировании перевозки, а перевозчик не имеет возможности предоставить пассажирское место и провозную емкость в течение срока действия договора, то перевозчик или уполномоченный агент должен произвести бронирование на ближайший рейс, на котором имеется свободное пассажирское место и провозная емкость того класса обслуживания, который соответствует оплаченному тарифу.</w:t>
            </w:r>
          </w:p>
          <w:p w14:paraId="4FDBE552" w14:textId="0B43A401" w:rsidR="009A2F8A" w:rsidRPr="00C762C5" w:rsidRDefault="009A2F8A" w:rsidP="004C583B">
            <w:pPr>
              <w:widowControl w:val="0"/>
              <w:autoSpaceDE w:val="0"/>
              <w:autoSpaceDN w:val="0"/>
              <w:adjustRightInd w:val="0"/>
              <w:spacing w:after="0" w:line="240" w:lineRule="auto"/>
              <w:ind w:left="0"/>
              <w:jc w:val="both"/>
              <w:rPr>
                <w:rFonts w:ascii="Times New Roman" w:hAnsi="Times New Roman" w:cs="Times New Roman"/>
                <w:color w:val="auto"/>
                <w:sz w:val="24"/>
                <w:szCs w:val="24"/>
                <w:lang w:val="ru-RU"/>
              </w:rPr>
            </w:pPr>
            <w:r w:rsidRPr="00C762C5">
              <w:rPr>
                <w:rFonts w:ascii="Times New Roman" w:hAnsi="Times New Roman" w:cs="Times New Roman"/>
                <w:color w:val="auto"/>
                <w:sz w:val="24"/>
                <w:szCs w:val="24"/>
                <w:lang w:val="ru-RU"/>
              </w:rPr>
              <w:t>2.13.</w:t>
            </w:r>
            <w:r w:rsidR="004C583B">
              <w:rPr>
                <w:rFonts w:ascii="Times New Roman" w:hAnsi="Times New Roman" w:cs="Times New Roman"/>
                <w:color w:val="auto"/>
                <w:sz w:val="24"/>
                <w:szCs w:val="24"/>
                <w:lang w:val="ru-RU"/>
              </w:rPr>
              <w:t xml:space="preserve"> </w:t>
            </w:r>
            <w:r w:rsidRPr="00C762C5">
              <w:rPr>
                <w:rFonts w:ascii="Times New Roman" w:hAnsi="Times New Roman" w:cs="Times New Roman"/>
                <w:color w:val="auto"/>
                <w:sz w:val="24"/>
                <w:szCs w:val="24"/>
                <w:lang w:val="ru-RU"/>
              </w:rPr>
              <w:t>Бронирование провозной емкости для груза производится перевозчиком или уполномоченным агентом.</w:t>
            </w:r>
          </w:p>
          <w:p w14:paraId="41F9548E" w14:textId="3CF7830C" w:rsidR="009A2F8A" w:rsidRPr="00C762C5" w:rsidRDefault="009A2F8A" w:rsidP="004C583B">
            <w:pPr>
              <w:widowControl w:val="0"/>
              <w:autoSpaceDE w:val="0"/>
              <w:autoSpaceDN w:val="0"/>
              <w:adjustRightInd w:val="0"/>
              <w:spacing w:after="0" w:line="240" w:lineRule="auto"/>
              <w:ind w:left="0"/>
              <w:jc w:val="both"/>
              <w:rPr>
                <w:rFonts w:ascii="Times New Roman" w:hAnsi="Times New Roman" w:cs="Times New Roman"/>
                <w:color w:val="auto"/>
                <w:sz w:val="24"/>
                <w:szCs w:val="24"/>
                <w:lang w:val="ru-RU"/>
              </w:rPr>
            </w:pPr>
            <w:r w:rsidRPr="00C762C5">
              <w:rPr>
                <w:rFonts w:ascii="Times New Roman" w:hAnsi="Times New Roman" w:cs="Times New Roman"/>
                <w:color w:val="auto"/>
                <w:sz w:val="24"/>
                <w:szCs w:val="24"/>
                <w:lang w:val="ru-RU"/>
              </w:rPr>
              <w:t>2.14.</w:t>
            </w:r>
            <w:r w:rsidR="004C583B">
              <w:rPr>
                <w:rFonts w:ascii="Times New Roman" w:hAnsi="Times New Roman" w:cs="Times New Roman"/>
                <w:color w:val="auto"/>
                <w:sz w:val="24"/>
                <w:szCs w:val="24"/>
                <w:lang w:val="ru-RU"/>
              </w:rPr>
              <w:t xml:space="preserve"> </w:t>
            </w:r>
            <w:r w:rsidRPr="00C762C5">
              <w:rPr>
                <w:rFonts w:ascii="Times New Roman" w:hAnsi="Times New Roman" w:cs="Times New Roman"/>
                <w:color w:val="auto"/>
                <w:sz w:val="24"/>
                <w:szCs w:val="24"/>
                <w:lang w:val="ru-RU"/>
              </w:rPr>
              <w:t xml:space="preserve">Грузоотправитель при бронировании провозной емкости должен сообщить перевозчику или уполномоченному агенту информацию о данных грузоотправителя и грузополучателя, наименовании груза, предполагаемой дате отправки, весе-брутто (далее </w:t>
            </w:r>
            <w:r>
              <w:rPr>
                <w:rFonts w:ascii="Times New Roman" w:hAnsi="Times New Roman" w:cs="Times New Roman"/>
                <w:color w:val="auto"/>
                <w:sz w:val="24"/>
                <w:szCs w:val="24"/>
                <w:lang w:val="ru-RU"/>
              </w:rPr>
              <w:t>–</w:t>
            </w:r>
            <w:r w:rsidRPr="00C762C5">
              <w:rPr>
                <w:rFonts w:ascii="Times New Roman" w:hAnsi="Times New Roman" w:cs="Times New Roman"/>
                <w:color w:val="auto"/>
                <w:sz w:val="24"/>
                <w:szCs w:val="24"/>
                <w:lang w:val="ru-RU"/>
              </w:rPr>
              <w:t xml:space="preserve"> вес) и объеме груза, габаритах каждого грузового места, количестве грузовых мест, условиях обращения с грузом, свойствах груза, требующих специальных условий или мер предосторожности при его перевозке, хранении и обработке.</w:t>
            </w:r>
          </w:p>
          <w:p w14:paraId="152D964B" w14:textId="7E6B352B" w:rsidR="009A2F8A" w:rsidRPr="00C762C5" w:rsidRDefault="009A2F8A" w:rsidP="004C583B">
            <w:pPr>
              <w:widowControl w:val="0"/>
              <w:autoSpaceDE w:val="0"/>
              <w:autoSpaceDN w:val="0"/>
              <w:adjustRightInd w:val="0"/>
              <w:spacing w:after="0" w:line="240" w:lineRule="auto"/>
              <w:ind w:left="0"/>
              <w:jc w:val="both"/>
              <w:rPr>
                <w:rFonts w:ascii="Times New Roman" w:hAnsi="Times New Roman" w:cs="Times New Roman"/>
                <w:color w:val="auto"/>
                <w:sz w:val="24"/>
                <w:szCs w:val="24"/>
                <w:lang w:val="ru-RU"/>
              </w:rPr>
            </w:pPr>
            <w:r w:rsidRPr="00C762C5">
              <w:rPr>
                <w:rFonts w:ascii="Times New Roman" w:hAnsi="Times New Roman" w:cs="Times New Roman"/>
                <w:color w:val="auto"/>
                <w:sz w:val="24"/>
                <w:szCs w:val="24"/>
                <w:lang w:val="ru-RU"/>
              </w:rPr>
              <w:t>2.15.</w:t>
            </w:r>
            <w:r w:rsidR="004C583B">
              <w:rPr>
                <w:rFonts w:ascii="Times New Roman" w:hAnsi="Times New Roman" w:cs="Times New Roman"/>
                <w:color w:val="auto"/>
                <w:sz w:val="24"/>
                <w:szCs w:val="24"/>
                <w:lang w:val="ru-RU"/>
              </w:rPr>
              <w:t xml:space="preserve"> </w:t>
            </w:r>
            <w:r w:rsidRPr="00C762C5">
              <w:rPr>
                <w:rFonts w:ascii="Times New Roman" w:hAnsi="Times New Roman" w:cs="Times New Roman"/>
                <w:color w:val="auto"/>
                <w:sz w:val="24"/>
                <w:szCs w:val="24"/>
                <w:lang w:val="ru-RU"/>
              </w:rPr>
              <w:t>До бронирования провозной емкости для груза перевозчик или уполномоченный агент производит проверку груза на предмет отнесения груза или его части к категориям опасных грузов. Проверка груза определяет возможность и условия перевозки опасного груза.</w:t>
            </w:r>
          </w:p>
          <w:p w14:paraId="10EB7266" w14:textId="71E3B106" w:rsidR="009A2F8A" w:rsidRPr="00C762C5" w:rsidRDefault="009A2F8A" w:rsidP="004C583B">
            <w:pPr>
              <w:widowControl w:val="0"/>
              <w:autoSpaceDE w:val="0"/>
              <w:autoSpaceDN w:val="0"/>
              <w:adjustRightInd w:val="0"/>
              <w:spacing w:after="0" w:line="240" w:lineRule="auto"/>
              <w:ind w:left="0"/>
              <w:jc w:val="both"/>
              <w:rPr>
                <w:rFonts w:ascii="Times New Roman" w:hAnsi="Times New Roman" w:cs="Times New Roman"/>
                <w:color w:val="auto"/>
                <w:sz w:val="24"/>
                <w:szCs w:val="24"/>
                <w:lang w:val="ru-RU"/>
              </w:rPr>
            </w:pPr>
            <w:r w:rsidRPr="00C762C5">
              <w:rPr>
                <w:rFonts w:ascii="Times New Roman" w:hAnsi="Times New Roman" w:cs="Times New Roman"/>
                <w:color w:val="auto"/>
                <w:sz w:val="24"/>
                <w:szCs w:val="24"/>
                <w:lang w:val="ru-RU"/>
              </w:rPr>
              <w:t>2.16.</w:t>
            </w:r>
            <w:r w:rsidR="004C583B">
              <w:rPr>
                <w:rFonts w:ascii="Times New Roman" w:hAnsi="Times New Roman" w:cs="Times New Roman"/>
                <w:color w:val="auto"/>
                <w:sz w:val="24"/>
                <w:szCs w:val="24"/>
                <w:lang w:val="ru-RU"/>
              </w:rPr>
              <w:t xml:space="preserve"> </w:t>
            </w:r>
            <w:r w:rsidRPr="00C762C5">
              <w:rPr>
                <w:rFonts w:ascii="Times New Roman" w:hAnsi="Times New Roman" w:cs="Times New Roman"/>
                <w:color w:val="auto"/>
                <w:sz w:val="24"/>
                <w:szCs w:val="24"/>
                <w:lang w:val="ru-RU"/>
              </w:rPr>
              <w:t xml:space="preserve">При бронировании провозной емкости для груза </w:t>
            </w:r>
            <w:r w:rsidRPr="00C762C5">
              <w:rPr>
                <w:rFonts w:ascii="Times New Roman" w:hAnsi="Times New Roman" w:cs="Times New Roman"/>
                <w:color w:val="auto"/>
                <w:sz w:val="24"/>
                <w:szCs w:val="24"/>
                <w:lang w:val="ru-RU"/>
              </w:rPr>
              <w:lastRenderedPageBreak/>
              <w:t>перевозчик или уполномоченный агент:</w:t>
            </w:r>
          </w:p>
          <w:p w14:paraId="33905A8B" w14:textId="77777777" w:rsidR="009A2F8A" w:rsidRPr="00C762C5" w:rsidRDefault="009A2F8A" w:rsidP="00ED6565">
            <w:pPr>
              <w:widowControl w:val="0"/>
              <w:autoSpaceDE w:val="0"/>
              <w:autoSpaceDN w:val="0"/>
              <w:adjustRightInd w:val="0"/>
              <w:spacing w:after="0" w:line="240" w:lineRule="auto"/>
              <w:ind w:left="0"/>
              <w:jc w:val="both"/>
              <w:rPr>
                <w:rFonts w:ascii="Times New Roman" w:hAnsi="Times New Roman" w:cs="Times New Roman"/>
                <w:color w:val="auto"/>
                <w:sz w:val="24"/>
                <w:szCs w:val="24"/>
                <w:lang w:val="ru-RU"/>
              </w:rPr>
            </w:pPr>
            <w:r w:rsidRPr="00C762C5">
              <w:rPr>
                <w:rFonts w:ascii="Times New Roman" w:hAnsi="Times New Roman" w:cs="Times New Roman"/>
                <w:color w:val="auto"/>
                <w:sz w:val="24"/>
                <w:szCs w:val="24"/>
                <w:lang w:val="ru-RU"/>
              </w:rPr>
              <w:t xml:space="preserve">- предоставляет грузоотправителю информацию о расписании движения воздушных судов данного перевозчика, тарифах и условиях их применения, правилах данного перевозчика, об условиях договора воздушной перевозки груза, наличии свободной провозной емкости, тоннажа на рейсах данного перевозчика по маршруту перевозки; </w:t>
            </w:r>
          </w:p>
          <w:p w14:paraId="43EE55C5" w14:textId="77777777" w:rsidR="009A2F8A" w:rsidRPr="00C762C5" w:rsidRDefault="009A2F8A" w:rsidP="00ED6565">
            <w:pPr>
              <w:widowControl w:val="0"/>
              <w:autoSpaceDE w:val="0"/>
              <w:autoSpaceDN w:val="0"/>
              <w:adjustRightInd w:val="0"/>
              <w:spacing w:after="0" w:line="240" w:lineRule="auto"/>
              <w:ind w:left="0"/>
              <w:jc w:val="both"/>
              <w:rPr>
                <w:rFonts w:ascii="Times New Roman" w:hAnsi="Times New Roman" w:cs="Times New Roman"/>
                <w:color w:val="auto"/>
                <w:sz w:val="24"/>
                <w:szCs w:val="24"/>
                <w:lang w:val="ru-RU"/>
              </w:rPr>
            </w:pPr>
            <w:r w:rsidRPr="00C762C5">
              <w:rPr>
                <w:rFonts w:ascii="Times New Roman" w:hAnsi="Times New Roman" w:cs="Times New Roman"/>
                <w:color w:val="auto"/>
                <w:sz w:val="24"/>
                <w:szCs w:val="24"/>
                <w:lang w:val="ru-RU"/>
              </w:rPr>
              <w:t>- при бронировании провозной емкости для груза уполномоченный агент вправе предоставлять грузоотправителю дополнительные услуги по подбору оптимального маршрута перевозки, перевозчика(</w:t>
            </w:r>
            <w:proofErr w:type="spellStart"/>
            <w:r w:rsidRPr="00C762C5">
              <w:rPr>
                <w:rFonts w:ascii="Times New Roman" w:hAnsi="Times New Roman" w:cs="Times New Roman"/>
                <w:color w:val="auto"/>
                <w:sz w:val="24"/>
                <w:szCs w:val="24"/>
                <w:lang w:val="ru-RU"/>
              </w:rPr>
              <w:t>ов</w:t>
            </w:r>
            <w:proofErr w:type="spellEnd"/>
            <w:r w:rsidRPr="00C762C5">
              <w:rPr>
                <w:rFonts w:ascii="Times New Roman" w:hAnsi="Times New Roman" w:cs="Times New Roman"/>
                <w:color w:val="auto"/>
                <w:sz w:val="24"/>
                <w:szCs w:val="24"/>
                <w:lang w:val="ru-RU"/>
              </w:rPr>
              <w:t xml:space="preserve">), осуществляющего (их) перевозку по маршруту, и провозной платы за перевозку с учетом тарифов и условий их применения. </w:t>
            </w:r>
          </w:p>
          <w:p w14:paraId="295D4727" w14:textId="470B1D81" w:rsidR="009A2F8A" w:rsidRPr="00C762C5" w:rsidRDefault="009A2F8A" w:rsidP="004C583B">
            <w:pPr>
              <w:widowControl w:val="0"/>
              <w:autoSpaceDE w:val="0"/>
              <w:autoSpaceDN w:val="0"/>
              <w:adjustRightInd w:val="0"/>
              <w:spacing w:after="0" w:line="240" w:lineRule="auto"/>
              <w:ind w:left="0"/>
              <w:jc w:val="both"/>
              <w:rPr>
                <w:rFonts w:ascii="Times New Roman" w:hAnsi="Times New Roman" w:cs="Times New Roman"/>
                <w:color w:val="auto"/>
                <w:sz w:val="24"/>
                <w:szCs w:val="24"/>
                <w:lang w:val="ru-RU"/>
              </w:rPr>
            </w:pPr>
            <w:r w:rsidRPr="00C762C5">
              <w:rPr>
                <w:rFonts w:ascii="Times New Roman" w:hAnsi="Times New Roman" w:cs="Times New Roman"/>
                <w:color w:val="auto"/>
                <w:sz w:val="24"/>
                <w:szCs w:val="24"/>
                <w:lang w:val="ru-RU"/>
              </w:rPr>
              <w:t>2.17.</w:t>
            </w:r>
            <w:r w:rsidR="004C583B">
              <w:rPr>
                <w:rFonts w:ascii="Times New Roman" w:hAnsi="Times New Roman" w:cs="Times New Roman"/>
                <w:color w:val="auto"/>
                <w:sz w:val="24"/>
                <w:szCs w:val="24"/>
                <w:lang w:val="ru-RU"/>
              </w:rPr>
              <w:t xml:space="preserve"> </w:t>
            </w:r>
            <w:r w:rsidRPr="00C762C5">
              <w:rPr>
                <w:rFonts w:ascii="Times New Roman" w:hAnsi="Times New Roman" w:cs="Times New Roman"/>
                <w:color w:val="auto"/>
                <w:sz w:val="24"/>
                <w:szCs w:val="24"/>
                <w:lang w:val="ru-RU"/>
              </w:rPr>
              <w:t>При бронировании уполномоченным агентом пассажиру, грузоотправителю предоставляется информация в соответствии с заданными пассажиром, грузоотправителем приоритетными параметрами условий перевозки и/или общими в отношении каждого перевозчика условиями перевозки.</w:t>
            </w:r>
          </w:p>
          <w:p w14:paraId="7A7F5BCF" w14:textId="057C0BFA" w:rsidR="009A2F8A" w:rsidRPr="00C762C5" w:rsidRDefault="009A2F8A" w:rsidP="004C583B">
            <w:pPr>
              <w:widowControl w:val="0"/>
              <w:autoSpaceDE w:val="0"/>
              <w:autoSpaceDN w:val="0"/>
              <w:adjustRightInd w:val="0"/>
              <w:spacing w:after="0" w:line="240" w:lineRule="auto"/>
              <w:ind w:left="0"/>
              <w:jc w:val="both"/>
              <w:rPr>
                <w:rFonts w:ascii="Times New Roman" w:hAnsi="Times New Roman" w:cs="Times New Roman"/>
                <w:color w:val="auto"/>
                <w:sz w:val="24"/>
                <w:szCs w:val="24"/>
                <w:lang w:val="ru-RU"/>
              </w:rPr>
            </w:pPr>
            <w:r w:rsidRPr="00C762C5">
              <w:rPr>
                <w:rFonts w:ascii="Times New Roman" w:hAnsi="Times New Roman" w:cs="Times New Roman"/>
                <w:color w:val="auto"/>
                <w:sz w:val="24"/>
                <w:szCs w:val="24"/>
                <w:lang w:val="ru-RU"/>
              </w:rPr>
              <w:t>2.18.</w:t>
            </w:r>
            <w:r w:rsidR="004C583B">
              <w:rPr>
                <w:rFonts w:ascii="Times New Roman" w:hAnsi="Times New Roman" w:cs="Times New Roman"/>
                <w:color w:val="auto"/>
                <w:sz w:val="24"/>
                <w:szCs w:val="24"/>
                <w:lang w:val="ru-RU"/>
              </w:rPr>
              <w:t xml:space="preserve"> </w:t>
            </w:r>
            <w:r w:rsidRPr="00C762C5">
              <w:rPr>
                <w:rFonts w:ascii="Times New Roman" w:hAnsi="Times New Roman" w:cs="Times New Roman"/>
                <w:color w:val="auto"/>
                <w:sz w:val="24"/>
                <w:szCs w:val="24"/>
                <w:lang w:val="ru-RU"/>
              </w:rPr>
              <w:t>Перевозчик и уполномоченный агент не имеет права передавать информацию, полученную от пассажира или грузоотправителя, третьим лицам, за исключением случаев, предусмотренных законодательством Российской Федерации или международными договорами Р</w:t>
            </w:r>
            <w:r w:rsidR="004C583B">
              <w:rPr>
                <w:rFonts w:ascii="Times New Roman" w:hAnsi="Times New Roman" w:cs="Times New Roman"/>
                <w:color w:val="auto"/>
                <w:sz w:val="24"/>
                <w:szCs w:val="24"/>
                <w:lang w:val="ru-RU"/>
              </w:rPr>
              <w:t>Ф</w:t>
            </w:r>
            <w:r w:rsidRPr="00C762C5">
              <w:rPr>
                <w:rFonts w:ascii="Times New Roman" w:hAnsi="Times New Roman" w:cs="Times New Roman"/>
                <w:color w:val="auto"/>
                <w:sz w:val="24"/>
                <w:szCs w:val="24"/>
                <w:lang w:val="ru-RU"/>
              </w:rPr>
              <w:t>.</w:t>
            </w:r>
          </w:p>
          <w:p w14:paraId="02F220B2" w14:textId="77777777" w:rsidR="009A2F8A" w:rsidRPr="00C762C5" w:rsidRDefault="009A2F8A" w:rsidP="004C583B">
            <w:pPr>
              <w:widowControl w:val="0"/>
              <w:autoSpaceDE w:val="0"/>
              <w:autoSpaceDN w:val="0"/>
              <w:adjustRightInd w:val="0"/>
              <w:spacing w:after="0" w:line="240" w:lineRule="auto"/>
              <w:ind w:left="0"/>
              <w:jc w:val="both"/>
              <w:rPr>
                <w:rFonts w:ascii="Times New Roman" w:hAnsi="Times New Roman" w:cs="Times New Roman"/>
                <w:color w:val="auto"/>
                <w:sz w:val="24"/>
                <w:szCs w:val="24"/>
                <w:lang w:val="ru-RU"/>
              </w:rPr>
            </w:pPr>
            <w:r w:rsidRPr="00C762C5">
              <w:rPr>
                <w:rFonts w:ascii="Times New Roman" w:hAnsi="Times New Roman" w:cs="Times New Roman"/>
                <w:color w:val="auto"/>
                <w:sz w:val="24"/>
                <w:szCs w:val="24"/>
                <w:lang w:val="ru-RU"/>
              </w:rPr>
              <w:t>2.19. Для бронирования необходимо согласовать с перевозчиком перевозку:</w:t>
            </w:r>
          </w:p>
          <w:p w14:paraId="1DDCEFF5" w14:textId="77777777" w:rsidR="009A2F8A" w:rsidRPr="007F0B54" w:rsidRDefault="009A2F8A" w:rsidP="007F0B54">
            <w:pPr>
              <w:widowControl w:val="0"/>
              <w:autoSpaceDE w:val="0"/>
              <w:autoSpaceDN w:val="0"/>
              <w:adjustRightInd w:val="0"/>
              <w:spacing w:after="0" w:line="240" w:lineRule="auto"/>
              <w:ind w:left="0"/>
              <w:jc w:val="both"/>
              <w:rPr>
                <w:rFonts w:ascii="Times New Roman" w:hAnsi="Times New Roman" w:cs="Times New Roman"/>
                <w:color w:val="auto"/>
                <w:sz w:val="24"/>
                <w:szCs w:val="24"/>
                <w:lang w:val="ru-RU"/>
              </w:rPr>
            </w:pPr>
            <w:r w:rsidRPr="007F0B54">
              <w:rPr>
                <w:rFonts w:ascii="Times New Roman" w:hAnsi="Times New Roman" w:cs="Times New Roman"/>
                <w:color w:val="auto"/>
                <w:sz w:val="24"/>
                <w:szCs w:val="24"/>
                <w:lang w:val="ru-RU"/>
              </w:rPr>
              <w:t>- пассажира с ребенком до 2 лет;</w:t>
            </w:r>
          </w:p>
          <w:p w14:paraId="3FEE52B0" w14:textId="77777777" w:rsidR="009A2F8A" w:rsidRPr="00C762C5" w:rsidRDefault="009A2F8A" w:rsidP="007F0B54">
            <w:pPr>
              <w:widowControl w:val="0"/>
              <w:autoSpaceDE w:val="0"/>
              <w:autoSpaceDN w:val="0"/>
              <w:adjustRightInd w:val="0"/>
              <w:spacing w:after="0" w:line="240" w:lineRule="auto"/>
              <w:ind w:left="0"/>
              <w:jc w:val="both"/>
              <w:rPr>
                <w:rFonts w:ascii="Times New Roman" w:hAnsi="Times New Roman" w:cs="Times New Roman"/>
                <w:color w:val="auto"/>
                <w:sz w:val="24"/>
                <w:szCs w:val="24"/>
                <w:lang w:val="ru-RU"/>
              </w:rPr>
            </w:pPr>
            <w:r w:rsidRPr="00C762C5">
              <w:rPr>
                <w:rFonts w:ascii="Times New Roman" w:hAnsi="Times New Roman" w:cs="Times New Roman"/>
                <w:color w:val="auto"/>
                <w:sz w:val="24"/>
                <w:szCs w:val="24"/>
                <w:lang w:val="ru-RU"/>
              </w:rPr>
              <w:t xml:space="preserve">- ребенка, не сопровождаемого совершеннолетним пассажиром или пассажиром, который в соответствии с гражданским законодательством Российской Федерации приобрел дееспособность в полном объеме до достижения им восемнадцатилетнего возраста, который будет перевозиться под наблюдением перевозчика; </w:t>
            </w:r>
          </w:p>
          <w:p w14:paraId="34E6FBC3" w14:textId="77777777" w:rsidR="009A2F8A" w:rsidRPr="00C762C5" w:rsidRDefault="009A2F8A" w:rsidP="007F0B54">
            <w:pPr>
              <w:widowControl w:val="0"/>
              <w:autoSpaceDE w:val="0"/>
              <w:autoSpaceDN w:val="0"/>
              <w:adjustRightInd w:val="0"/>
              <w:spacing w:after="0" w:line="240" w:lineRule="auto"/>
              <w:ind w:left="0"/>
              <w:jc w:val="both"/>
              <w:rPr>
                <w:rFonts w:ascii="Times New Roman" w:hAnsi="Times New Roman" w:cs="Times New Roman"/>
                <w:color w:val="auto"/>
                <w:sz w:val="24"/>
                <w:szCs w:val="24"/>
                <w:lang w:val="ru-RU"/>
              </w:rPr>
            </w:pPr>
            <w:r w:rsidRPr="00C762C5">
              <w:rPr>
                <w:rFonts w:ascii="Times New Roman" w:hAnsi="Times New Roman" w:cs="Times New Roman"/>
                <w:color w:val="auto"/>
                <w:sz w:val="24"/>
                <w:szCs w:val="24"/>
                <w:lang w:val="ru-RU"/>
              </w:rPr>
              <w:t>- тяжелобольного пассажира;</w:t>
            </w:r>
          </w:p>
          <w:p w14:paraId="1C5528CE" w14:textId="77777777" w:rsidR="009A2F8A" w:rsidRPr="00C762C5" w:rsidRDefault="009A2F8A" w:rsidP="007F0B54">
            <w:pPr>
              <w:widowControl w:val="0"/>
              <w:autoSpaceDE w:val="0"/>
              <w:autoSpaceDN w:val="0"/>
              <w:adjustRightInd w:val="0"/>
              <w:spacing w:after="0" w:line="240" w:lineRule="auto"/>
              <w:ind w:left="0"/>
              <w:jc w:val="both"/>
              <w:rPr>
                <w:rFonts w:ascii="Times New Roman" w:hAnsi="Times New Roman" w:cs="Times New Roman"/>
                <w:color w:val="auto"/>
                <w:sz w:val="24"/>
                <w:szCs w:val="24"/>
                <w:lang w:val="ru-RU"/>
              </w:rPr>
            </w:pPr>
            <w:r w:rsidRPr="00C762C5">
              <w:rPr>
                <w:rFonts w:ascii="Times New Roman" w:hAnsi="Times New Roman" w:cs="Times New Roman"/>
                <w:color w:val="auto"/>
                <w:sz w:val="24"/>
                <w:szCs w:val="24"/>
                <w:lang w:val="ru-RU"/>
              </w:rPr>
              <w:t>- больного на носилках;</w:t>
            </w:r>
          </w:p>
          <w:p w14:paraId="0A0B2CD3" w14:textId="77777777" w:rsidR="009A2F8A" w:rsidRPr="00C762C5" w:rsidRDefault="009A2F8A" w:rsidP="007F0B54">
            <w:pPr>
              <w:widowControl w:val="0"/>
              <w:autoSpaceDE w:val="0"/>
              <w:autoSpaceDN w:val="0"/>
              <w:adjustRightInd w:val="0"/>
              <w:spacing w:after="0" w:line="240" w:lineRule="auto"/>
              <w:ind w:left="0"/>
              <w:jc w:val="both"/>
              <w:rPr>
                <w:rFonts w:ascii="Times New Roman" w:hAnsi="Times New Roman" w:cs="Times New Roman"/>
                <w:color w:val="auto"/>
                <w:sz w:val="24"/>
                <w:szCs w:val="24"/>
                <w:lang w:val="ru-RU"/>
              </w:rPr>
            </w:pPr>
            <w:r w:rsidRPr="00C762C5">
              <w:rPr>
                <w:rFonts w:ascii="Times New Roman" w:hAnsi="Times New Roman" w:cs="Times New Roman"/>
                <w:color w:val="auto"/>
                <w:sz w:val="24"/>
                <w:szCs w:val="24"/>
                <w:lang w:val="ru-RU"/>
              </w:rPr>
              <w:t xml:space="preserve">- пассажира, лишенного зрения, с собакой-проводником; </w:t>
            </w:r>
          </w:p>
          <w:p w14:paraId="69C340CA" w14:textId="4AFC63CD" w:rsidR="009A2F8A" w:rsidRPr="00C762C5" w:rsidRDefault="009A2F8A" w:rsidP="007F0B54">
            <w:pPr>
              <w:widowControl w:val="0"/>
              <w:autoSpaceDE w:val="0"/>
              <w:autoSpaceDN w:val="0"/>
              <w:adjustRightInd w:val="0"/>
              <w:spacing w:after="0" w:line="240" w:lineRule="auto"/>
              <w:ind w:left="0"/>
              <w:jc w:val="both"/>
              <w:rPr>
                <w:rFonts w:ascii="Times New Roman" w:hAnsi="Times New Roman" w:cs="Times New Roman"/>
                <w:color w:val="auto"/>
                <w:sz w:val="24"/>
                <w:szCs w:val="24"/>
                <w:lang w:val="ru-RU"/>
              </w:rPr>
            </w:pPr>
            <w:r w:rsidRPr="00C762C5">
              <w:rPr>
                <w:rFonts w:ascii="Times New Roman" w:hAnsi="Times New Roman" w:cs="Times New Roman"/>
                <w:color w:val="auto"/>
                <w:sz w:val="24"/>
                <w:szCs w:val="24"/>
                <w:lang w:val="ru-RU"/>
              </w:rPr>
              <w:t xml:space="preserve">- пассажира, чья способность передвигаться при пользовании воздушным транспортом ограничена и/или чье состояние требует особого внимания при обслуживании (далее </w:t>
            </w:r>
            <w:r>
              <w:rPr>
                <w:rFonts w:ascii="Times New Roman" w:hAnsi="Times New Roman" w:cs="Times New Roman"/>
                <w:color w:val="auto"/>
                <w:sz w:val="24"/>
                <w:szCs w:val="24"/>
                <w:lang w:val="ru-RU"/>
              </w:rPr>
              <w:t>–</w:t>
            </w:r>
            <w:r w:rsidRPr="00C762C5">
              <w:rPr>
                <w:rFonts w:ascii="Times New Roman" w:hAnsi="Times New Roman" w:cs="Times New Roman"/>
                <w:color w:val="auto"/>
                <w:sz w:val="24"/>
                <w:szCs w:val="24"/>
                <w:lang w:val="ru-RU"/>
              </w:rPr>
              <w:t xml:space="preserve"> пассажир с ограниченной подвижностью);</w:t>
            </w:r>
          </w:p>
          <w:p w14:paraId="029970AF" w14:textId="77777777" w:rsidR="009A2F8A" w:rsidRPr="00C762C5" w:rsidRDefault="009A2F8A" w:rsidP="007F0B54">
            <w:pPr>
              <w:widowControl w:val="0"/>
              <w:autoSpaceDE w:val="0"/>
              <w:autoSpaceDN w:val="0"/>
              <w:adjustRightInd w:val="0"/>
              <w:spacing w:after="0" w:line="240" w:lineRule="auto"/>
              <w:ind w:left="0"/>
              <w:jc w:val="both"/>
              <w:rPr>
                <w:rFonts w:ascii="Times New Roman" w:hAnsi="Times New Roman" w:cs="Times New Roman"/>
                <w:color w:val="auto"/>
                <w:sz w:val="24"/>
                <w:szCs w:val="24"/>
                <w:lang w:val="ru-RU"/>
              </w:rPr>
            </w:pPr>
            <w:r w:rsidRPr="00C762C5">
              <w:rPr>
                <w:rFonts w:ascii="Times New Roman" w:hAnsi="Times New Roman" w:cs="Times New Roman"/>
                <w:color w:val="auto"/>
                <w:sz w:val="24"/>
                <w:szCs w:val="24"/>
                <w:lang w:val="ru-RU"/>
              </w:rPr>
              <w:t>- пассажира, имеющего оружие и/или боеприпасы;</w:t>
            </w:r>
          </w:p>
          <w:p w14:paraId="5384A13F" w14:textId="77777777" w:rsidR="009A2F8A" w:rsidRPr="00C762C5" w:rsidRDefault="009A2F8A" w:rsidP="007F0B54">
            <w:pPr>
              <w:widowControl w:val="0"/>
              <w:autoSpaceDE w:val="0"/>
              <w:autoSpaceDN w:val="0"/>
              <w:adjustRightInd w:val="0"/>
              <w:spacing w:after="0" w:line="240" w:lineRule="auto"/>
              <w:ind w:left="0"/>
              <w:jc w:val="both"/>
              <w:rPr>
                <w:rFonts w:ascii="Times New Roman" w:hAnsi="Times New Roman" w:cs="Times New Roman"/>
                <w:color w:val="auto"/>
                <w:sz w:val="24"/>
                <w:szCs w:val="24"/>
                <w:lang w:val="ru-RU"/>
              </w:rPr>
            </w:pPr>
            <w:r w:rsidRPr="00C762C5">
              <w:rPr>
                <w:rFonts w:ascii="Times New Roman" w:hAnsi="Times New Roman" w:cs="Times New Roman"/>
                <w:color w:val="auto"/>
                <w:sz w:val="24"/>
                <w:szCs w:val="24"/>
                <w:lang w:val="ru-RU"/>
              </w:rPr>
              <w:t xml:space="preserve">- багажа пассажира при заключении им договора воздушной перевозки пассажира, предусматривающего норму бесплатного провоза багажа, сверх установленной перевозчиком нормы бесплатного провоза багажа либо багажа пассажира при заключении им договора воздушной перевозки пассажира, не предусматривающего норму </w:t>
            </w:r>
            <w:r w:rsidRPr="00C762C5">
              <w:rPr>
                <w:rFonts w:ascii="Times New Roman" w:hAnsi="Times New Roman" w:cs="Times New Roman"/>
                <w:color w:val="auto"/>
                <w:sz w:val="24"/>
                <w:szCs w:val="24"/>
                <w:lang w:val="ru-RU"/>
              </w:rPr>
              <w:lastRenderedPageBreak/>
              <w:t>бесплатного провоза багажа (далее сверхнормативный багаж;</w:t>
            </w:r>
          </w:p>
          <w:p w14:paraId="222AC628" w14:textId="0668F640" w:rsidR="009A2F8A" w:rsidRPr="00C762C5" w:rsidRDefault="009A2F8A" w:rsidP="007F0B54">
            <w:pPr>
              <w:widowControl w:val="0"/>
              <w:autoSpaceDE w:val="0"/>
              <w:autoSpaceDN w:val="0"/>
              <w:adjustRightInd w:val="0"/>
              <w:spacing w:after="0" w:line="240" w:lineRule="auto"/>
              <w:ind w:left="0" w:firstLine="27"/>
              <w:jc w:val="both"/>
              <w:rPr>
                <w:rFonts w:ascii="Times New Roman" w:hAnsi="Times New Roman" w:cs="Times New Roman"/>
                <w:color w:val="auto"/>
                <w:sz w:val="24"/>
                <w:szCs w:val="24"/>
                <w:lang w:val="ru-RU"/>
              </w:rPr>
            </w:pPr>
            <w:r w:rsidRPr="00C762C5">
              <w:rPr>
                <w:rFonts w:ascii="Times New Roman" w:hAnsi="Times New Roman" w:cs="Times New Roman"/>
                <w:color w:val="auto"/>
                <w:sz w:val="24"/>
                <w:szCs w:val="24"/>
                <w:lang w:val="ru-RU"/>
              </w:rPr>
              <w:t xml:space="preserve">- багажа, габариты одного места которого в упакованном виде превышают двести три сантиметра в сумме трех измерений (далее </w:t>
            </w:r>
            <w:r>
              <w:rPr>
                <w:rFonts w:ascii="Times New Roman" w:hAnsi="Times New Roman" w:cs="Times New Roman"/>
                <w:color w:val="auto"/>
                <w:sz w:val="24"/>
                <w:szCs w:val="24"/>
                <w:lang w:val="ru-RU"/>
              </w:rPr>
              <w:t>–</w:t>
            </w:r>
            <w:r w:rsidRPr="00C762C5">
              <w:rPr>
                <w:rFonts w:ascii="Times New Roman" w:hAnsi="Times New Roman" w:cs="Times New Roman"/>
                <w:color w:val="auto"/>
                <w:sz w:val="24"/>
                <w:szCs w:val="24"/>
                <w:lang w:val="ru-RU"/>
              </w:rPr>
              <w:t xml:space="preserve"> негабаритный багаж);</w:t>
            </w:r>
          </w:p>
          <w:p w14:paraId="5E00B5F6" w14:textId="541ED864" w:rsidR="009A2F8A" w:rsidRPr="00C762C5" w:rsidRDefault="009A2F8A" w:rsidP="007F0B54">
            <w:pPr>
              <w:widowControl w:val="0"/>
              <w:autoSpaceDE w:val="0"/>
              <w:autoSpaceDN w:val="0"/>
              <w:adjustRightInd w:val="0"/>
              <w:spacing w:after="0" w:line="240" w:lineRule="auto"/>
              <w:ind w:left="0" w:firstLine="27"/>
              <w:jc w:val="both"/>
              <w:rPr>
                <w:rFonts w:ascii="Times New Roman" w:hAnsi="Times New Roman" w:cs="Times New Roman"/>
                <w:color w:val="auto"/>
                <w:sz w:val="24"/>
                <w:szCs w:val="24"/>
                <w:lang w:val="ru-RU"/>
              </w:rPr>
            </w:pPr>
            <w:r w:rsidRPr="00C762C5">
              <w:rPr>
                <w:rFonts w:ascii="Times New Roman" w:hAnsi="Times New Roman" w:cs="Times New Roman"/>
                <w:color w:val="auto"/>
                <w:sz w:val="24"/>
                <w:szCs w:val="24"/>
                <w:lang w:val="ru-RU"/>
              </w:rPr>
              <w:t xml:space="preserve">- багажа пассажира, вес одного места которого превышает тридцать килограммов (далее </w:t>
            </w:r>
            <w:r>
              <w:rPr>
                <w:rFonts w:ascii="Times New Roman" w:hAnsi="Times New Roman" w:cs="Times New Roman"/>
                <w:color w:val="auto"/>
                <w:sz w:val="24"/>
                <w:szCs w:val="24"/>
                <w:lang w:val="ru-RU"/>
              </w:rPr>
              <w:t>–</w:t>
            </w:r>
            <w:r w:rsidRPr="00C762C5">
              <w:rPr>
                <w:rFonts w:ascii="Times New Roman" w:hAnsi="Times New Roman" w:cs="Times New Roman"/>
                <w:color w:val="auto"/>
                <w:sz w:val="24"/>
                <w:szCs w:val="24"/>
                <w:lang w:val="ru-RU"/>
              </w:rPr>
              <w:t xml:space="preserve"> тяжеловесный багаж); </w:t>
            </w:r>
          </w:p>
          <w:p w14:paraId="5C517881" w14:textId="77777777" w:rsidR="009A2F8A" w:rsidRPr="00C762C5" w:rsidRDefault="009A2F8A" w:rsidP="007F0B54">
            <w:pPr>
              <w:widowControl w:val="0"/>
              <w:autoSpaceDE w:val="0"/>
              <w:autoSpaceDN w:val="0"/>
              <w:adjustRightInd w:val="0"/>
              <w:spacing w:after="0" w:line="240" w:lineRule="auto"/>
              <w:ind w:left="0" w:firstLine="27"/>
              <w:jc w:val="both"/>
              <w:rPr>
                <w:rFonts w:ascii="Times New Roman" w:hAnsi="Times New Roman" w:cs="Times New Roman"/>
                <w:color w:val="auto"/>
                <w:sz w:val="24"/>
                <w:szCs w:val="24"/>
                <w:lang w:val="ru-RU"/>
              </w:rPr>
            </w:pPr>
            <w:r w:rsidRPr="00C762C5">
              <w:rPr>
                <w:rFonts w:ascii="Times New Roman" w:hAnsi="Times New Roman" w:cs="Times New Roman"/>
                <w:color w:val="auto"/>
                <w:sz w:val="24"/>
                <w:szCs w:val="24"/>
                <w:lang w:val="ru-RU"/>
              </w:rPr>
              <w:t>- багажа, который необходимо перевозить только в салоне воздушного судна;</w:t>
            </w:r>
          </w:p>
          <w:p w14:paraId="3C88DA69" w14:textId="13AE6ABD" w:rsidR="009A2F8A" w:rsidRPr="00C762C5" w:rsidRDefault="009A2F8A" w:rsidP="007F0B54">
            <w:pPr>
              <w:widowControl w:val="0"/>
              <w:autoSpaceDE w:val="0"/>
              <w:autoSpaceDN w:val="0"/>
              <w:adjustRightInd w:val="0"/>
              <w:spacing w:after="0" w:line="240" w:lineRule="auto"/>
              <w:ind w:left="0" w:firstLine="27"/>
              <w:jc w:val="both"/>
              <w:rPr>
                <w:rFonts w:ascii="Times New Roman" w:hAnsi="Times New Roman" w:cs="Times New Roman"/>
                <w:color w:val="auto"/>
                <w:sz w:val="24"/>
                <w:szCs w:val="24"/>
                <w:lang w:val="ru-RU"/>
              </w:rPr>
            </w:pPr>
            <w:r w:rsidRPr="00C762C5">
              <w:rPr>
                <w:rFonts w:ascii="Times New Roman" w:hAnsi="Times New Roman" w:cs="Times New Roman"/>
                <w:color w:val="auto"/>
                <w:sz w:val="24"/>
                <w:szCs w:val="24"/>
                <w:lang w:val="ru-RU"/>
              </w:rPr>
              <w:t xml:space="preserve">-валюты в денежных знаках или монетах, акций, облигаций и других ценных бумаг, кредитных и банковских карт, ювелирных изделий, драгоценных металлов, драгоценных или полудрагоценных камней, включая промышленные алмазы (далее </w:t>
            </w:r>
            <w:r>
              <w:rPr>
                <w:rFonts w:ascii="Times New Roman" w:hAnsi="Times New Roman" w:cs="Times New Roman"/>
                <w:color w:val="auto"/>
                <w:sz w:val="24"/>
                <w:szCs w:val="24"/>
                <w:lang w:val="ru-RU"/>
              </w:rPr>
              <w:t>–</w:t>
            </w:r>
            <w:r w:rsidRPr="00C762C5">
              <w:rPr>
                <w:rFonts w:ascii="Times New Roman" w:hAnsi="Times New Roman" w:cs="Times New Roman"/>
                <w:color w:val="auto"/>
                <w:sz w:val="24"/>
                <w:szCs w:val="24"/>
                <w:lang w:val="ru-RU"/>
              </w:rPr>
              <w:t xml:space="preserve"> ценный груз);</w:t>
            </w:r>
          </w:p>
          <w:p w14:paraId="692FB70C" w14:textId="77777777" w:rsidR="009A2F8A" w:rsidRPr="00C762C5" w:rsidRDefault="009A2F8A" w:rsidP="007F0B54">
            <w:pPr>
              <w:widowControl w:val="0"/>
              <w:autoSpaceDE w:val="0"/>
              <w:autoSpaceDN w:val="0"/>
              <w:adjustRightInd w:val="0"/>
              <w:spacing w:after="0" w:line="240" w:lineRule="auto"/>
              <w:ind w:left="0" w:firstLine="27"/>
              <w:jc w:val="both"/>
              <w:rPr>
                <w:rFonts w:ascii="Times New Roman" w:hAnsi="Times New Roman" w:cs="Times New Roman"/>
                <w:color w:val="auto"/>
                <w:sz w:val="24"/>
                <w:szCs w:val="24"/>
                <w:lang w:val="ru-RU"/>
              </w:rPr>
            </w:pPr>
            <w:r w:rsidRPr="00C762C5">
              <w:rPr>
                <w:rFonts w:ascii="Times New Roman" w:hAnsi="Times New Roman" w:cs="Times New Roman"/>
                <w:color w:val="auto"/>
                <w:sz w:val="24"/>
                <w:szCs w:val="24"/>
                <w:lang w:val="ru-RU"/>
              </w:rPr>
              <w:t>-груза с объявленной ценностью;</w:t>
            </w:r>
          </w:p>
          <w:p w14:paraId="668E3D72" w14:textId="5FE2236F" w:rsidR="009A2F8A" w:rsidRPr="00C762C5" w:rsidRDefault="009A2F8A" w:rsidP="007F0B54">
            <w:pPr>
              <w:pStyle w:val="af2"/>
              <w:widowControl w:val="0"/>
              <w:autoSpaceDE w:val="0"/>
              <w:autoSpaceDN w:val="0"/>
              <w:adjustRightInd w:val="0"/>
              <w:spacing w:after="0" w:line="240" w:lineRule="auto"/>
              <w:ind w:left="0" w:firstLine="27"/>
              <w:jc w:val="both"/>
              <w:rPr>
                <w:rFonts w:ascii="Times New Roman" w:hAnsi="Times New Roman" w:cs="Times New Roman"/>
                <w:color w:val="auto"/>
                <w:sz w:val="24"/>
                <w:szCs w:val="24"/>
                <w:lang w:val="ru-RU"/>
              </w:rPr>
            </w:pPr>
            <w:r w:rsidRPr="00C762C5">
              <w:rPr>
                <w:rFonts w:ascii="Times New Roman" w:hAnsi="Times New Roman" w:cs="Times New Roman"/>
                <w:color w:val="auto"/>
                <w:sz w:val="24"/>
                <w:szCs w:val="24"/>
                <w:lang w:val="ru-RU"/>
              </w:rPr>
              <w:t xml:space="preserve">-предметов и веществ, подвергающихся порче по истечении определенного срока хранения либо при неблагоприятном воздействии температуры, влажности или других условий окружающей среды (далее </w:t>
            </w:r>
            <w:r>
              <w:rPr>
                <w:rFonts w:ascii="Times New Roman" w:hAnsi="Times New Roman" w:cs="Times New Roman"/>
                <w:color w:val="auto"/>
                <w:sz w:val="24"/>
                <w:szCs w:val="24"/>
                <w:lang w:val="ru-RU"/>
              </w:rPr>
              <w:t>–</w:t>
            </w:r>
            <w:r w:rsidRPr="00C762C5">
              <w:rPr>
                <w:rFonts w:ascii="Times New Roman" w:hAnsi="Times New Roman" w:cs="Times New Roman"/>
                <w:color w:val="auto"/>
                <w:sz w:val="24"/>
                <w:szCs w:val="24"/>
                <w:lang w:val="ru-RU"/>
              </w:rPr>
              <w:t xml:space="preserve"> скоропортящийся груз);</w:t>
            </w:r>
          </w:p>
          <w:p w14:paraId="79D82271" w14:textId="6170BEBC" w:rsidR="009A2F8A" w:rsidRPr="00C762C5" w:rsidRDefault="009A2F8A" w:rsidP="007F0B54">
            <w:pPr>
              <w:widowControl w:val="0"/>
              <w:autoSpaceDE w:val="0"/>
              <w:autoSpaceDN w:val="0"/>
              <w:adjustRightInd w:val="0"/>
              <w:spacing w:after="0" w:line="240" w:lineRule="auto"/>
              <w:ind w:left="0" w:firstLine="27"/>
              <w:jc w:val="both"/>
              <w:rPr>
                <w:rFonts w:ascii="Times New Roman" w:hAnsi="Times New Roman" w:cs="Times New Roman"/>
                <w:color w:val="auto"/>
                <w:sz w:val="24"/>
                <w:szCs w:val="24"/>
                <w:lang w:val="ru-RU"/>
              </w:rPr>
            </w:pPr>
            <w:r w:rsidRPr="00C762C5">
              <w:rPr>
                <w:rFonts w:ascii="Times New Roman" w:hAnsi="Times New Roman" w:cs="Times New Roman"/>
                <w:color w:val="auto"/>
                <w:sz w:val="24"/>
                <w:szCs w:val="24"/>
                <w:lang w:val="ru-RU"/>
              </w:rPr>
              <w:t>-предметов или веществ, которые способны создавать угрозу для здоровья, безопасности, имущества или окружающей среды и которые указаны в перечне опасных грузов или классифицированы как опасные грузы в соответствии с международными договорами Р</w:t>
            </w:r>
            <w:r w:rsidR="007F0B54">
              <w:rPr>
                <w:rFonts w:ascii="Times New Roman" w:hAnsi="Times New Roman" w:cs="Times New Roman"/>
                <w:color w:val="auto"/>
                <w:sz w:val="24"/>
                <w:szCs w:val="24"/>
                <w:lang w:val="ru-RU"/>
              </w:rPr>
              <w:t xml:space="preserve">Ф </w:t>
            </w:r>
            <w:r w:rsidRPr="00C762C5">
              <w:rPr>
                <w:rFonts w:ascii="Times New Roman" w:hAnsi="Times New Roman" w:cs="Times New Roman"/>
                <w:color w:val="auto"/>
                <w:sz w:val="24"/>
                <w:szCs w:val="24"/>
                <w:lang w:val="ru-RU"/>
              </w:rPr>
              <w:t xml:space="preserve">и законодательством Российской Федерации (далее </w:t>
            </w:r>
            <w:r>
              <w:rPr>
                <w:rFonts w:ascii="Times New Roman" w:hAnsi="Times New Roman" w:cs="Times New Roman"/>
                <w:color w:val="auto"/>
                <w:sz w:val="24"/>
                <w:szCs w:val="24"/>
                <w:lang w:val="ru-RU"/>
              </w:rPr>
              <w:t>–</w:t>
            </w:r>
            <w:r w:rsidRPr="00C762C5">
              <w:rPr>
                <w:rFonts w:ascii="Times New Roman" w:hAnsi="Times New Roman" w:cs="Times New Roman"/>
                <w:color w:val="auto"/>
                <w:sz w:val="24"/>
                <w:szCs w:val="24"/>
                <w:lang w:val="ru-RU"/>
              </w:rPr>
              <w:t xml:space="preserve"> опасный груз);</w:t>
            </w:r>
          </w:p>
          <w:p w14:paraId="73AE35B2" w14:textId="368113C1" w:rsidR="009A2F8A" w:rsidRPr="00C762C5" w:rsidRDefault="009A2F8A" w:rsidP="007F0B54">
            <w:pPr>
              <w:widowControl w:val="0"/>
              <w:autoSpaceDE w:val="0"/>
              <w:autoSpaceDN w:val="0"/>
              <w:adjustRightInd w:val="0"/>
              <w:spacing w:after="0" w:line="240" w:lineRule="auto"/>
              <w:ind w:left="0" w:firstLine="27"/>
              <w:jc w:val="both"/>
              <w:rPr>
                <w:rFonts w:ascii="Times New Roman" w:hAnsi="Times New Roman" w:cs="Times New Roman"/>
                <w:color w:val="auto"/>
                <w:sz w:val="24"/>
                <w:szCs w:val="24"/>
                <w:lang w:val="ru-RU"/>
              </w:rPr>
            </w:pPr>
            <w:r w:rsidRPr="00C762C5">
              <w:rPr>
                <w:rFonts w:ascii="Times New Roman" w:hAnsi="Times New Roman" w:cs="Times New Roman"/>
                <w:color w:val="auto"/>
                <w:sz w:val="24"/>
                <w:szCs w:val="24"/>
                <w:lang w:val="ru-RU"/>
              </w:rPr>
              <w:t xml:space="preserve">-груза, вес одного грузового места которого превышает восемьдесят килограммов (далее </w:t>
            </w:r>
            <w:r>
              <w:rPr>
                <w:rFonts w:ascii="Times New Roman" w:hAnsi="Times New Roman" w:cs="Times New Roman"/>
                <w:color w:val="auto"/>
                <w:sz w:val="24"/>
                <w:szCs w:val="24"/>
                <w:lang w:val="ru-RU"/>
              </w:rPr>
              <w:t>–</w:t>
            </w:r>
            <w:r w:rsidRPr="00C762C5">
              <w:rPr>
                <w:rFonts w:ascii="Times New Roman" w:hAnsi="Times New Roman" w:cs="Times New Roman"/>
                <w:color w:val="auto"/>
                <w:sz w:val="24"/>
                <w:szCs w:val="24"/>
                <w:lang w:val="ru-RU"/>
              </w:rPr>
              <w:t xml:space="preserve"> тяжеловесный груз);</w:t>
            </w:r>
          </w:p>
          <w:p w14:paraId="7D4ED630" w14:textId="6CF880F8" w:rsidR="009A2F8A" w:rsidRPr="00C762C5" w:rsidRDefault="009A2F8A" w:rsidP="007F0B54">
            <w:pPr>
              <w:widowControl w:val="0"/>
              <w:autoSpaceDE w:val="0"/>
              <w:autoSpaceDN w:val="0"/>
              <w:adjustRightInd w:val="0"/>
              <w:spacing w:after="0" w:line="240" w:lineRule="auto"/>
              <w:ind w:left="0" w:firstLine="27"/>
              <w:jc w:val="both"/>
              <w:rPr>
                <w:rFonts w:ascii="Times New Roman" w:hAnsi="Times New Roman" w:cs="Times New Roman"/>
                <w:color w:val="auto"/>
                <w:sz w:val="24"/>
                <w:szCs w:val="24"/>
                <w:lang w:val="ru-RU"/>
              </w:rPr>
            </w:pPr>
            <w:r w:rsidRPr="00C762C5">
              <w:rPr>
                <w:rFonts w:ascii="Times New Roman" w:hAnsi="Times New Roman" w:cs="Times New Roman"/>
                <w:color w:val="auto"/>
                <w:sz w:val="24"/>
                <w:szCs w:val="24"/>
                <w:lang w:val="ru-RU"/>
              </w:rPr>
              <w:t xml:space="preserve">-груза, габариты одного грузового места которого превышают габаритные размеры загрузочных люков и/или грузовых отсеков пассажирских воздушных судов (далее </w:t>
            </w:r>
            <w:r>
              <w:rPr>
                <w:rFonts w:ascii="Times New Roman" w:hAnsi="Times New Roman" w:cs="Times New Roman"/>
                <w:color w:val="auto"/>
                <w:sz w:val="24"/>
                <w:szCs w:val="24"/>
                <w:lang w:val="ru-RU"/>
              </w:rPr>
              <w:t>–</w:t>
            </w:r>
            <w:r w:rsidRPr="00C762C5">
              <w:rPr>
                <w:rFonts w:ascii="Times New Roman" w:hAnsi="Times New Roman" w:cs="Times New Roman"/>
                <w:color w:val="auto"/>
                <w:sz w:val="24"/>
                <w:szCs w:val="24"/>
                <w:lang w:val="ru-RU"/>
              </w:rPr>
              <w:t xml:space="preserve"> негабаритный груз);</w:t>
            </w:r>
          </w:p>
          <w:p w14:paraId="547BD843" w14:textId="6EF1063B" w:rsidR="009A2F8A" w:rsidRPr="00C762C5" w:rsidRDefault="009A2F8A" w:rsidP="007F0B54">
            <w:pPr>
              <w:widowControl w:val="0"/>
              <w:autoSpaceDE w:val="0"/>
              <w:autoSpaceDN w:val="0"/>
              <w:adjustRightInd w:val="0"/>
              <w:spacing w:after="0" w:line="240" w:lineRule="auto"/>
              <w:ind w:left="0" w:firstLine="27"/>
              <w:jc w:val="both"/>
              <w:rPr>
                <w:rFonts w:ascii="Times New Roman" w:hAnsi="Times New Roman" w:cs="Times New Roman"/>
                <w:color w:val="auto"/>
                <w:sz w:val="24"/>
                <w:szCs w:val="24"/>
                <w:lang w:val="ru-RU"/>
              </w:rPr>
            </w:pPr>
            <w:r w:rsidRPr="00C762C5">
              <w:rPr>
                <w:rFonts w:ascii="Times New Roman" w:hAnsi="Times New Roman" w:cs="Times New Roman"/>
                <w:color w:val="auto"/>
                <w:sz w:val="24"/>
                <w:szCs w:val="24"/>
                <w:lang w:val="ru-RU"/>
              </w:rPr>
              <w:t xml:space="preserve">-груза, вес </w:t>
            </w:r>
            <w:r w:rsidR="007F0B54" w:rsidRPr="00C762C5">
              <w:rPr>
                <w:rFonts w:ascii="Times New Roman" w:hAnsi="Times New Roman" w:cs="Times New Roman"/>
                <w:color w:val="auto"/>
                <w:sz w:val="24"/>
                <w:szCs w:val="24"/>
                <w:lang w:val="ru-RU"/>
              </w:rPr>
              <w:t>одного кубического метра,</w:t>
            </w:r>
            <w:r w:rsidRPr="00C762C5">
              <w:rPr>
                <w:rFonts w:ascii="Times New Roman" w:hAnsi="Times New Roman" w:cs="Times New Roman"/>
                <w:color w:val="auto"/>
                <w:sz w:val="24"/>
                <w:szCs w:val="24"/>
                <w:lang w:val="ru-RU"/>
              </w:rPr>
              <w:t xml:space="preserve"> которого меньше ста шестидесяти семи килограммов (далее </w:t>
            </w:r>
            <w:r>
              <w:rPr>
                <w:rFonts w:ascii="Times New Roman" w:hAnsi="Times New Roman" w:cs="Times New Roman"/>
                <w:color w:val="auto"/>
                <w:sz w:val="24"/>
                <w:szCs w:val="24"/>
                <w:lang w:val="ru-RU"/>
              </w:rPr>
              <w:t>–</w:t>
            </w:r>
            <w:r w:rsidRPr="00C762C5">
              <w:rPr>
                <w:rFonts w:ascii="Times New Roman" w:hAnsi="Times New Roman" w:cs="Times New Roman"/>
                <w:color w:val="auto"/>
                <w:sz w:val="24"/>
                <w:szCs w:val="24"/>
                <w:lang w:val="ru-RU"/>
              </w:rPr>
              <w:t xml:space="preserve"> объемный груз);</w:t>
            </w:r>
          </w:p>
          <w:p w14:paraId="2E2460AD" w14:textId="42E35945" w:rsidR="009A2F8A" w:rsidRPr="00C762C5" w:rsidRDefault="009A2F8A" w:rsidP="007F0B54">
            <w:pPr>
              <w:widowControl w:val="0"/>
              <w:autoSpaceDE w:val="0"/>
              <w:autoSpaceDN w:val="0"/>
              <w:adjustRightInd w:val="0"/>
              <w:spacing w:after="0" w:line="240" w:lineRule="auto"/>
              <w:ind w:left="0" w:firstLine="27"/>
              <w:jc w:val="both"/>
              <w:rPr>
                <w:rFonts w:ascii="Times New Roman" w:hAnsi="Times New Roman" w:cs="Times New Roman"/>
                <w:color w:val="auto"/>
                <w:sz w:val="24"/>
                <w:szCs w:val="24"/>
                <w:lang w:val="ru-RU"/>
              </w:rPr>
            </w:pPr>
            <w:r w:rsidRPr="00C762C5">
              <w:rPr>
                <w:rFonts w:ascii="Times New Roman" w:hAnsi="Times New Roman" w:cs="Times New Roman"/>
                <w:color w:val="auto"/>
                <w:sz w:val="24"/>
                <w:szCs w:val="24"/>
                <w:lang w:val="ru-RU"/>
              </w:rPr>
              <w:t xml:space="preserve">-собак, кошек, птиц и других мелких комнатных (прирученных) животных (далее </w:t>
            </w:r>
            <w:r>
              <w:rPr>
                <w:rFonts w:ascii="Times New Roman" w:hAnsi="Times New Roman" w:cs="Times New Roman"/>
                <w:color w:val="auto"/>
                <w:sz w:val="24"/>
                <w:szCs w:val="24"/>
                <w:lang w:val="ru-RU"/>
              </w:rPr>
              <w:t>–</w:t>
            </w:r>
            <w:r w:rsidRPr="00C762C5">
              <w:rPr>
                <w:rFonts w:ascii="Times New Roman" w:hAnsi="Times New Roman" w:cs="Times New Roman"/>
                <w:color w:val="auto"/>
                <w:sz w:val="24"/>
                <w:szCs w:val="24"/>
                <w:lang w:val="ru-RU"/>
              </w:rPr>
              <w:t xml:space="preserve"> комнатные животные (птицы)), служебных собак кинологической службы федеральных органов исполнительной власти (далее </w:t>
            </w:r>
            <w:r>
              <w:rPr>
                <w:rFonts w:ascii="Times New Roman" w:hAnsi="Times New Roman" w:cs="Times New Roman"/>
                <w:color w:val="auto"/>
                <w:sz w:val="24"/>
                <w:szCs w:val="24"/>
                <w:lang w:val="ru-RU"/>
              </w:rPr>
              <w:t>–</w:t>
            </w:r>
            <w:r w:rsidRPr="00C762C5">
              <w:rPr>
                <w:rFonts w:ascii="Times New Roman" w:hAnsi="Times New Roman" w:cs="Times New Roman"/>
                <w:color w:val="auto"/>
                <w:sz w:val="24"/>
                <w:szCs w:val="24"/>
                <w:lang w:val="ru-RU"/>
              </w:rPr>
              <w:t xml:space="preserve"> служебные собаки); </w:t>
            </w:r>
          </w:p>
          <w:p w14:paraId="449D9AA0" w14:textId="27C9BFC5" w:rsidR="009A2F8A" w:rsidRPr="00C762C5" w:rsidRDefault="009A2F8A" w:rsidP="007F0B54">
            <w:pPr>
              <w:widowControl w:val="0"/>
              <w:autoSpaceDE w:val="0"/>
              <w:autoSpaceDN w:val="0"/>
              <w:adjustRightInd w:val="0"/>
              <w:spacing w:after="0" w:line="240" w:lineRule="auto"/>
              <w:ind w:left="0" w:firstLine="27"/>
              <w:jc w:val="both"/>
              <w:rPr>
                <w:rFonts w:ascii="Times New Roman" w:hAnsi="Times New Roman" w:cs="Times New Roman"/>
                <w:color w:val="auto"/>
                <w:sz w:val="24"/>
                <w:szCs w:val="24"/>
                <w:lang w:val="ru-RU"/>
              </w:rPr>
            </w:pPr>
            <w:r w:rsidRPr="00C762C5">
              <w:rPr>
                <w:rFonts w:ascii="Times New Roman" w:hAnsi="Times New Roman" w:cs="Times New Roman"/>
                <w:color w:val="auto"/>
                <w:sz w:val="24"/>
                <w:szCs w:val="24"/>
                <w:lang w:val="ru-RU"/>
              </w:rPr>
              <w:t xml:space="preserve">- животных, птиц, насекомых, рыб и т.п. (далее </w:t>
            </w:r>
            <w:r>
              <w:rPr>
                <w:rFonts w:ascii="Times New Roman" w:hAnsi="Times New Roman" w:cs="Times New Roman"/>
                <w:color w:val="auto"/>
                <w:sz w:val="24"/>
                <w:szCs w:val="24"/>
                <w:lang w:val="ru-RU"/>
              </w:rPr>
              <w:t>–</w:t>
            </w:r>
            <w:r w:rsidRPr="00C762C5">
              <w:rPr>
                <w:rFonts w:ascii="Times New Roman" w:hAnsi="Times New Roman" w:cs="Times New Roman"/>
                <w:color w:val="auto"/>
                <w:sz w:val="24"/>
                <w:szCs w:val="24"/>
                <w:lang w:val="ru-RU"/>
              </w:rPr>
              <w:t xml:space="preserve"> живность);</w:t>
            </w:r>
          </w:p>
          <w:p w14:paraId="6D41B46E" w14:textId="77777777" w:rsidR="009A2F8A" w:rsidRPr="00C762C5" w:rsidRDefault="009A2F8A" w:rsidP="007F0B54">
            <w:pPr>
              <w:widowControl w:val="0"/>
              <w:autoSpaceDE w:val="0"/>
              <w:autoSpaceDN w:val="0"/>
              <w:adjustRightInd w:val="0"/>
              <w:spacing w:after="0" w:line="240" w:lineRule="auto"/>
              <w:ind w:left="0" w:firstLine="27"/>
              <w:jc w:val="both"/>
              <w:rPr>
                <w:rFonts w:ascii="Times New Roman" w:hAnsi="Times New Roman" w:cs="Times New Roman"/>
                <w:color w:val="auto"/>
                <w:sz w:val="24"/>
                <w:szCs w:val="24"/>
                <w:lang w:val="ru-RU"/>
              </w:rPr>
            </w:pPr>
            <w:r w:rsidRPr="00C762C5">
              <w:rPr>
                <w:rFonts w:ascii="Times New Roman" w:hAnsi="Times New Roman" w:cs="Times New Roman"/>
                <w:color w:val="auto"/>
                <w:sz w:val="24"/>
                <w:szCs w:val="24"/>
                <w:lang w:val="ru-RU"/>
              </w:rPr>
              <w:t>- груза, требующего специальных условий перевозки;</w:t>
            </w:r>
          </w:p>
          <w:p w14:paraId="0CB3C4AB" w14:textId="77777777" w:rsidR="009A2F8A" w:rsidRPr="00C762C5" w:rsidRDefault="009A2F8A" w:rsidP="007F0B54">
            <w:pPr>
              <w:pStyle w:val="af2"/>
              <w:widowControl w:val="0"/>
              <w:autoSpaceDE w:val="0"/>
              <w:autoSpaceDN w:val="0"/>
              <w:adjustRightInd w:val="0"/>
              <w:spacing w:after="0" w:line="240" w:lineRule="auto"/>
              <w:ind w:left="540" w:hanging="540"/>
              <w:jc w:val="both"/>
              <w:rPr>
                <w:rFonts w:ascii="Times New Roman" w:hAnsi="Times New Roman" w:cs="Times New Roman"/>
                <w:color w:val="auto"/>
                <w:sz w:val="24"/>
                <w:szCs w:val="24"/>
                <w:lang w:val="ru-RU"/>
              </w:rPr>
            </w:pPr>
            <w:r w:rsidRPr="00C762C5">
              <w:rPr>
                <w:rFonts w:ascii="Times New Roman" w:hAnsi="Times New Roman" w:cs="Times New Roman"/>
                <w:color w:val="auto"/>
                <w:sz w:val="24"/>
                <w:szCs w:val="24"/>
                <w:lang w:val="ru-RU"/>
              </w:rPr>
              <w:t>- человеческих останков и останков животных.</w:t>
            </w:r>
          </w:p>
          <w:p w14:paraId="678C8C64" w14:textId="510F9A80" w:rsidR="009A2F8A" w:rsidRPr="00C762C5" w:rsidRDefault="009A2F8A" w:rsidP="00B95238">
            <w:pPr>
              <w:widowControl w:val="0"/>
              <w:autoSpaceDE w:val="0"/>
              <w:autoSpaceDN w:val="0"/>
              <w:adjustRightInd w:val="0"/>
              <w:spacing w:after="0" w:line="240" w:lineRule="auto"/>
              <w:ind w:left="0"/>
              <w:jc w:val="both"/>
              <w:rPr>
                <w:rFonts w:ascii="Times New Roman" w:hAnsi="Times New Roman" w:cs="Times New Roman"/>
                <w:color w:val="auto"/>
                <w:sz w:val="24"/>
                <w:szCs w:val="24"/>
                <w:lang w:val="ru-RU"/>
              </w:rPr>
            </w:pPr>
            <w:r w:rsidRPr="00C762C5">
              <w:rPr>
                <w:rFonts w:ascii="Times New Roman" w:hAnsi="Times New Roman" w:cs="Times New Roman"/>
                <w:color w:val="auto"/>
                <w:sz w:val="24"/>
                <w:szCs w:val="24"/>
                <w:lang w:val="ru-RU"/>
              </w:rPr>
              <w:t>2.20.</w:t>
            </w:r>
            <w:r w:rsidR="00B95238">
              <w:rPr>
                <w:rFonts w:ascii="Times New Roman" w:hAnsi="Times New Roman" w:cs="Times New Roman"/>
                <w:color w:val="auto"/>
                <w:sz w:val="24"/>
                <w:szCs w:val="24"/>
                <w:lang w:val="ru-RU"/>
              </w:rPr>
              <w:t xml:space="preserve"> </w:t>
            </w:r>
            <w:r w:rsidRPr="00C762C5">
              <w:rPr>
                <w:rFonts w:ascii="Times New Roman" w:hAnsi="Times New Roman" w:cs="Times New Roman"/>
                <w:color w:val="auto"/>
                <w:sz w:val="24"/>
                <w:szCs w:val="24"/>
                <w:lang w:val="ru-RU"/>
              </w:rPr>
              <w:t>Бронирование аннулируется без предупреждения пассажира, грузоотправителя в следующих случаях:</w:t>
            </w:r>
          </w:p>
          <w:p w14:paraId="15F2C1FB" w14:textId="77777777" w:rsidR="009A2F8A" w:rsidRPr="00C762C5" w:rsidRDefault="009A2F8A" w:rsidP="007F0B54">
            <w:pPr>
              <w:widowControl w:val="0"/>
              <w:autoSpaceDE w:val="0"/>
              <w:autoSpaceDN w:val="0"/>
              <w:adjustRightInd w:val="0"/>
              <w:spacing w:after="0" w:line="240" w:lineRule="auto"/>
              <w:ind w:left="0" w:firstLine="27"/>
              <w:jc w:val="both"/>
              <w:rPr>
                <w:rFonts w:ascii="Times New Roman" w:hAnsi="Times New Roman" w:cs="Times New Roman"/>
                <w:color w:val="auto"/>
                <w:sz w:val="24"/>
                <w:szCs w:val="24"/>
                <w:lang w:val="ru-RU"/>
              </w:rPr>
            </w:pPr>
            <w:r w:rsidRPr="00C762C5">
              <w:rPr>
                <w:rFonts w:ascii="Times New Roman" w:hAnsi="Times New Roman" w:cs="Times New Roman"/>
                <w:color w:val="auto"/>
                <w:sz w:val="24"/>
                <w:szCs w:val="24"/>
                <w:lang w:val="ru-RU"/>
              </w:rPr>
              <w:t xml:space="preserve">-если пассажиром не произведена оплата перевозки в установленный перевозчиком срок и ему не оформлен билет; </w:t>
            </w:r>
          </w:p>
          <w:p w14:paraId="1D087202" w14:textId="37018A58" w:rsidR="009A2F8A" w:rsidRPr="00C762C5" w:rsidRDefault="009A2F8A" w:rsidP="007F0B54">
            <w:pPr>
              <w:widowControl w:val="0"/>
              <w:autoSpaceDE w:val="0"/>
              <w:autoSpaceDN w:val="0"/>
              <w:adjustRightInd w:val="0"/>
              <w:spacing w:after="0" w:line="240" w:lineRule="auto"/>
              <w:ind w:left="0" w:firstLine="27"/>
              <w:jc w:val="both"/>
              <w:rPr>
                <w:rFonts w:ascii="Times New Roman" w:hAnsi="Times New Roman" w:cs="Times New Roman"/>
                <w:color w:val="auto"/>
                <w:sz w:val="24"/>
                <w:szCs w:val="24"/>
                <w:lang w:val="ru-RU"/>
              </w:rPr>
            </w:pPr>
            <w:r w:rsidRPr="00C762C5">
              <w:rPr>
                <w:rFonts w:ascii="Times New Roman" w:hAnsi="Times New Roman" w:cs="Times New Roman"/>
                <w:color w:val="auto"/>
                <w:sz w:val="24"/>
                <w:szCs w:val="24"/>
                <w:lang w:val="ru-RU"/>
              </w:rPr>
              <w:t>-если грузоотправитель не предъявил груз к перевозке в установленный перевозчиком или агентом срок;</w:t>
            </w:r>
          </w:p>
          <w:p w14:paraId="680A7690" w14:textId="2B635AC1" w:rsidR="009A2F8A" w:rsidRPr="00C762C5" w:rsidRDefault="009A2F8A" w:rsidP="007F0B54">
            <w:pPr>
              <w:widowControl w:val="0"/>
              <w:autoSpaceDE w:val="0"/>
              <w:autoSpaceDN w:val="0"/>
              <w:adjustRightInd w:val="0"/>
              <w:spacing w:after="0" w:line="240" w:lineRule="auto"/>
              <w:ind w:left="0" w:firstLine="27"/>
              <w:jc w:val="both"/>
              <w:rPr>
                <w:rFonts w:ascii="Times New Roman" w:hAnsi="Times New Roman" w:cs="Times New Roman"/>
                <w:color w:val="auto"/>
                <w:sz w:val="24"/>
                <w:szCs w:val="24"/>
                <w:lang w:val="ru-RU"/>
              </w:rPr>
            </w:pPr>
            <w:r w:rsidRPr="00C762C5">
              <w:rPr>
                <w:rFonts w:ascii="Times New Roman" w:hAnsi="Times New Roman" w:cs="Times New Roman"/>
                <w:color w:val="auto"/>
                <w:sz w:val="24"/>
                <w:szCs w:val="24"/>
                <w:lang w:val="ru-RU"/>
              </w:rPr>
              <w:t xml:space="preserve">-если грузоотправитель предъявил груз с неправильно оформленными документами, необходимыми для выполнения требований, связанных с пограничным, </w:t>
            </w:r>
            <w:r w:rsidRPr="00C762C5">
              <w:rPr>
                <w:rFonts w:ascii="Times New Roman" w:hAnsi="Times New Roman" w:cs="Times New Roman"/>
                <w:color w:val="auto"/>
                <w:sz w:val="24"/>
                <w:szCs w:val="24"/>
                <w:lang w:val="ru-RU"/>
              </w:rPr>
              <w:lastRenderedPageBreak/>
              <w:t>таможенным, санитарно-карантинным, ветеринарным, карантинным фитосанитарным видами контроля, предусмотренными законодательством Р</w:t>
            </w:r>
            <w:r w:rsidR="007F0B54">
              <w:rPr>
                <w:rFonts w:ascii="Times New Roman" w:hAnsi="Times New Roman" w:cs="Times New Roman"/>
                <w:color w:val="auto"/>
                <w:sz w:val="24"/>
                <w:szCs w:val="24"/>
                <w:lang w:val="ru-RU"/>
              </w:rPr>
              <w:t>Ф</w:t>
            </w:r>
            <w:r w:rsidRPr="00C762C5">
              <w:rPr>
                <w:rFonts w:ascii="Times New Roman" w:hAnsi="Times New Roman" w:cs="Times New Roman"/>
                <w:color w:val="auto"/>
                <w:sz w:val="24"/>
                <w:szCs w:val="24"/>
                <w:lang w:val="ru-RU"/>
              </w:rPr>
              <w:t xml:space="preserve"> и/или законодательством страны, на территорию, с территории или </w:t>
            </w:r>
            <w:r w:rsidR="003F592A" w:rsidRPr="00C762C5">
              <w:rPr>
                <w:rFonts w:ascii="Times New Roman" w:hAnsi="Times New Roman" w:cs="Times New Roman"/>
                <w:color w:val="auto"/>
                <w:sz w:val="24"/>
                <w:szCs w:val="24"/>
                <w:lang w:val="ru-RU"/>
              </w:rPr>
              <w:t>через территорию,</w:t>
            </w:r>
            <w:r w:rsidRPr="00C762C5">
              <w:rPr>
                <w:rFonts w:ascii="Times New Roman" w:hAnsi="Times New Roman" w:cs="Times New Roman"/>
                <w:color w:val="auto"/>
                <w:sz w:val="24"/>
                <w:szCs w:val="24"/>
                <w:lang w:val="ru-RU"/>
              </w:rPr>
              <w:t xml:space="preserve"> которой осуществляется перевозка, или груз не соответствует требованиям, установленным нормативн</w:t>
            </w:r>
            <w:r w:rsidR="007F0B54">
              <w:rPr>
                <w:rFonts w:ascii="Times New Roman" w:hAnsi="Times New Roman" w:cs="Times New Roman"/>
                <w:color w:val="auto"/>
                <w:sz w:val="24"/>
                <w:szCs w:val="24"/>
                <w:lang w:val="ru-RU"/>
              </w:rPr>
              <w:t xml:space="preserve">ыми </w:t>
            </w:r>
            <w:r w:rsidRPr="00C762C5">
              <w:rPr>
                <w:rFonts w:ascii="Times New Roman" w:hAnsi="Times New Roman" w:cs="Times New Roman"/>
                <w:color w:val="auto"/>
                <w:sz w:val="24"/>
                <w:szCs w:val="24"/>
                <w:lang w:val="ru-RU"/>
              </w:rPr>
              <w:t>правовыми актами</w:t>
            </w:r>
            <w:r w:rsidR="007F0B54">
              <w:rPr>
                <w:rFonts w:ascii="Times New Roman" w:hAnsi="Times New Roman" w:cs="Times New Roman"/>
                <w:color w:val="auto"/>
                <w:sz w:val="24"/>
                <w:szCs w:val="24"/>
                <w:lang w:val="ru-RU"/>
              </w:rPr>
              <w:t xml:space="preserve"> </w:t>
            </w:r>
            <w:r w:rsidRPr="00C762C5">
              <w:rPr>
                <w:rFonts w:ascii="Times New Roman" w:hAnsi="Times New Roman" w:cs="Times New Roman"/>
                <w:color w:val="auto"/>
                <w:sz w:val="24"/>
                <w:szCs w:val="24"/>
                <w:lang w:val="ru-RU"/>
              </w:rPr>
              <w:t>РФ и Правилами.</w:t>
            </w:r>
          </w:p>
          <w:p w14:paraId="74736939" w14:textId="5EA6F2C5" w:rsidR="009A2F8A" w:rsidRPr="00C762C5" w:rsidRDefault="009A2F8A" w:rsidP="00B95238">
            <w:pPr>
              <w:widowControl w:val="0"/>
              <w:autoSpaceDE w:val="0"/>
              <w:autoSpaceDN w:val="0"/>
              <w:adjustRightInd w:val="0"/>
              <w:spacing w:after="0" w:line="240" w:lineRule="auto"/>
              <w:ind w:left="0"/>
              <w:jc w:val="both"/>
              <w:rPr>
                <w:rFonts w:ascii="Times New Roman" w:hAnsi="Times New Roman" w:cs="Times New Roman"/>
                <w:color w:val="auto"/>
                <w:sz w:val="24"/>
                <w:szCs w:val="24"/>
                <w:lang w:val="ru-RU"/>
              </w:rPr>
            </w:pPr>
            <w:r w:rsidRPr="00C762C5">
              <w:rPr>
                <w:rFonts w:ascii="Times New Roman" w:hAnsi="Times New Roman" w:cs="Times New Roman"/>
                <w:color w:val="auto"/>
                <w:sz w:val="24"/>
                <w:szCs w:val="24"/>
                <w:lang w:val="ru-RU"/>
              </w:rPr>
              <w:t>2.21.</w:t>
            </w:r>
            <w:r w:rsidR="00B95238">
              <w:rPr>
                <w:rFonts w:ascii="Times New Roman" w:hAnsi="Times New Roman" w:cs="Times New Roman"/>
                <w:color w:val="auto"/>
                <w:sz w:val="24"/>
                <w:szCs w:val="24"/>
                <w:lang w:val="ru-RU"/>
              </w:rPr>
              <w:t xml:space="preserve"> </w:t>
            </w:r>
            <w:r w:rsidRPr="00C762C5">
              <w:rPr>
                <w:rFonts w:ascii="Times New Roman" w:hAnsi="Times New Roman" w:cs="Times New Roman"/>
                <w:color w:val="auto"/>
                <w:sz w:val="24"/>
                <w:szCs w:val="24"/>
                <w:lang w:val="ru-RU"/>
              </w:rPr>
              <w:t xml:space="preserve">Если пассажир не воспользовался забронированным пассажирским местом на каком-либо участке маршрута перевозки, то пассажир должен сообщить перевозчику о намерении продолжить перевозку на последующих участках маршрута перевозки. Если пассажир не сообщил перевозчику о намерении продолжить перевозку, перевозчик имеет право аннулировать бронирование на каждом последующем участке маршрута перевозки без уведомления пассажира. Отказ пассажира от перевозки на каком-либо участке маршрута перевозки признается изменением маршрута перевозки и осуществляется в порядке, предусмотренном для изменения пассажиром условий договора воздушной перевозки пассажира. </w:t>
            </w:r>
          </w:p>
          <w:p w14:paraId="0A9893AA" w14:textId="68C30160" w:rsidR="009A2F8A" w:rsidRDefault="009A2F8A" w:rsidP="00B95238">
            <w:pPr>
              <w:widowControl w:val="0"/>
              <w:autoSpaceDE w:val="0"/>
              <w:autoSpaceDN w:val="0"/>
              <w:adjustRightInd w:val="0"/>
              <w:spacing w:after="0" w:line="240" w:lineRule="auto"/>
              <w:ind w:left="0"/>
              <w:jc w:val="both"/>
              <w:rPr>
                <w:rFonts w:ascii="Times New Roman" w:hAnsi="Times New Roman" w:cs="Times New Roman"/>
                <w:color w:val="auto"/>
                <w:sz w:val="24"/>
                <w:szCs w:val="24"/>
                <w:lang w:val="ru-RU"/>
              </w:rPr>
            </w:pPr>
            <w:r w:rsidRPr="00C762C5">
              <w:rPr>
                <w:rFonts w:ascii="Times New Roman" w:hAnsi="Times New Roman" w:cs="Times New Roman"/>
                <w:color w:val="auto"/>
                <w:sz w:val="24"/>
                <w:szCs w:val="24"/>
                <w:lang w:val="ru-RU"/>
              </w:rPr>
              <w:t xml:space="preserve">2.22. При бронировании перевозки с пересадкой (перегрузкой) пассажира, багажа, груза в аэропорту, указанном в перевозочном документе, в течение двадцати четырех часов с одного рейса на другой рейс для дальнейшего следования по маршруту перевозки (далее </w:t>
            </w:r>
            <w:r>
              <w:rPr>
                <w:rFonts w:ascii="Times New Roman" w:hAnsi="Times New Roman" w:cs="Times New Roman"/>
                <w:color w:val="auto"/>
                <w:sz w:val="24"/>
                <w:szCs w:val="24"/>
                <w:lang w:val="ru-RU"/>
              </w:rPr>
              <w:t>–</w:t>
            </w:r>
            <w:r w:rsidRPr="00C762C5">
              <w:rPr>
                <w:rFonts w:ascii="Times New Roman" w:hAnsi="Times New Roman" w:cs="Times New Roman"/>
                <w:color w:val="auto"/>
                <w:sz w:val="24"/>
                <w:szCs w:val="24"/>
                <w:lang w:val="ru-RU"/>
              </w:rPr>
              <w:t xml:space="preserve"> аэропорт трансфера), перевозчик или уполномоченный агент обязан обеспечить бронирование и получить подтверждение о бронировании на всех участках перевозки пассажира, багажа, груза, в том числе на участках, перевозка по которым выполняется другими перевозчиками, позволяющее пассажиру прибыть на регистрацию в установленное время для прохождения установленных процедур регистрации и оформления багажа, оплаты сверхнормативного и (или) другого подлежащего оплате багажа, прохождения досмотра, перегрузить багаж, груз на другой рейс и выполнить требования, связанные с пограничным, таможенным, санитарно-карантинным, ветеринарным, карантинным фитосанитарным видами контроля, предусмотренными законодательством РФ и/или законодательством страны, на территорию, с территории или через территорию которой осуществляется перевозка, а также процедуры по передаче груза с одн</w:t>
            </w:r>
            <w:r>
              <w:rPr>
                <w:rFonts w:ascii="Times New Roman" w:hAnsi="Times New Roman" w:cs="Times New Roman"/>
                <w:color w:val="auto"/>
                <w:sz w:val="24"/>
                <w:szCs w:val="24"/>
                <w:lang w:val="ru-RU"/>
              </w:rPr>
              <w:t>ого воздушного судна на другое.</w:t>
            </w:r>
          </w:p>
          <w:p w14:paraId="42BD8D6A" w14:textId="58A3EBA8" w:rsidR="008855D0" w:rsidRDefault="009A2F8A" w:rsidP="00B95238">
            <w:pPr>
              <w:widowControl w:val="0"/>
              <w:autoSpaceDE w:val="0"/>
              <w:autoSpaceDN w:val="0"/>
              <w:adjustRightInd w:val="0"/>
              <w:spacing w:after="0" w:line="240" w:lineRule="auto"/>
              <w:ind w:left="0"/>
              <w:jc w:val="both"/>
              <w:rPr>
                <w:rFonts w:ascii="Times New Roman" w:hAnsi="Times New Roman" w:cs="Times New Roman"/>
                <w:sz w:val="24"/>
                <w:szCs w:val="24"/>
                <w:lang w:val="ru-RU"/>
              </w:rPr>
            </w:pPr>
            <w:r>
              <w:rPr>
                <w:rFonts w:ascii="Times New Roman" w:hAnsi="Times New Roman" w:cs="Times New Roman"/>
                <w:color w:val="auto"/>
                <w:sz w:val="24"/>
                <w:szCs w:val="24"/>
                <w:lang w:val="ru-RU"/>
              </w:rPr>
              <w:t>2.23. При регистрации пассажиров следующих совместно с детьми в возрасте до 12 лет, необходимо в обязательном порядке запрашивать информацию о закреплении детей конкретно за одним из родителей, или лица его сопровождающего.</w:t>
            </w:r>
          </w:p>
        </w:tc>
        <w:tc>
          <w:tcPr>
            <w:tcW w:w="4819" w:type="dxa"/>
          </w:tcPr>
          <w:p w14:paraId="4A17E116" w14:textId="193E48AE" w:rsidR="008855D0" w:rsidRPr="00D00ECB" w:rsidRDefault="008855D0" w:rsidP="00782AAA">
            <w:pPr>
              <w:spacing w:after="0" w:line="240" w:lineRule="auto"/>
              <w:ind w:left="0" w:hanging="102"/>
              <w:jc w:val="both"/>
              <w:rPr>
                <w:rFonts w:ascii="Times New Roman" w:hAnsi="Times New Roman" w:cs="Times New Roman"/>
                <w:color w:val="000000" w:themeColor="text1"/>
                <w:sz w:val="24"/>
                <w:szCs w:val="24"/>
                <w:u w:val="single"/>
                <w:lang w:val="ru-RU"/>
              </w:rPr>
            </w:pPr>
            <w:r w:rsidRPr="00BB1C0C">
              <w:rPr>
                <w:rFonts w:ascii="Times New Roman" w:hAnsi="Times New Roman" w:cs="Times New Roman"/>
                <w:b/>
                <w:bCs/>
                <w:color w:val="000000" w:themeColor="text1"/>
                <w:sz w:val="24"/>
                <w:szCs w:val="24"/>
                <w:lang w:val="ru-RU"/>
              </w:rPr>
              <w:lastRenderedPageBreak/>
              <w:t>ВЫПИСКА</w:t>
            </w:r>
            <w:r w:rsidR="009A2F8A" w:rsidRPr="00BB1C0C">
              <w:rPr>
                <w:rFonts w:ascii="Times New Roman" w:hAnsi="Times New Roman" w:cs="Times New Roman"/>
                <w:b/>
                <w:bCs/>
                <w:color w:val="000000" w:themeColor="text1"/>
                <w:sz w:val="24"/>
                <w:szCs w:val="24"/>
                <w:lang w:val="ru-RU"/>
              </w:rPr>
              <w:t xml:space="preserve"> </w:t>
            </w:r>
            <w:r w:rsidR="009A2F8A" w:rsidRPr="00D00ECB">
              <w:rPr>
                <w:rFonts w:ascii="Times New Roman" w:hAnsi="Times New Roman" w:cs="Times New Roman"/>
                <w:color w:val="000000" w:themeColor="text1"/>
                <w:sz w:val="24"/>
                <w:szCs w:val="24"/>
                <w:u w:val="single"/>
                <w:lang w:val="ru-RU"/>
              </w:rPr>
              <w:t xml:space="preserve">из Правил </w:t>
            </w:r>
            <w:r w:rsidR="009A2F8A" w:rsidRPr="00D00ECB">
              <w:rPr>
                <w:rFonts w:ascii="Times New Roman" w:hAnsi="Times New Roman" w:cs="Times New Roman"/>
                <w:color w:val="000000" w:themeColor="text1"/>
                <w:sz w:val="24"/>
                <w:szCs w:val="24"/>
                <w:u w:val="single"/>
                <w:lang w:val="ru-RU"/>
              </w:rPr>
              <w:t xml:space="preserve">№ </w:t>
            </w:r>
            <w:r w:rsidR="00A4579B" w:rsidRPr="00D00ECB">
              <w:rPr>
                <w:rFonts w:ascii="Times New Roman" w:hAnsi="Times New Roman" w:cs="Times New Roman"/>
                <w:color w:val="000000" w:themeColor="text1"/>
                <w:sz w:val="24"/>
                <w:szCs w:val="24"/>
                <w:u w:val="single"/>
                <w:lang w:val="ru-RU"/>
              </w:rPr>
              <w:t xml:space="preserve">89/к </w:t>
            </w:r>
            <w:r w:rsidR="009D2BC1">
              <w:rPr>
                <w:rFonts w:ascii="Times New Roman" w:hAnsi="Times New Roman" w:cs="Times New Roman"/>
                <w:color w:val="000000" w:themeColor="text1"/>
                <w:sz w:val="24"/>
                <w:szCs w:val="24"/>
                <w:u w:val="single"/>
                <w:lang w:val="ru-RU"/>
              </w:rPr>
              <w:t xml:space="preserve">от </w:t>
            </w:r>
            <w:r w:rsidR="00A4579B" w:rsidRPr="00D00ECB">
              <w:rPr>
                <w:rFonts w:ascii="Times New Roman" w:hAnsi="Times New Roman" w:cs="Times New Roman"/>
                <w:color w:val="000000" w:themeColor="text1"/>
                <w:sz w:val="24"/>
                <w:szCs w:val="24"/>
                <w:u w:val="single"/>
                <w:lang w:val="ru-RU"/>
              </w:rPr>
              <w:t>01.09.2021</w:t>
            </w:r>
          </w:p>
          <w:p w14:paraId="7909857C" w14:textId="77777777" w:rsidR="0069398E" w:rsidRDefault="0069398E" w:rsidP="00782AAA">
            <w:pPr>
              <w:spacing w:after="0" w:line="240" w:lineRule="auto"/>
              <w:ind w:left="0" w:hanging="102"/>
              <w:jc w:val="center"/>
              <w:rPr>
                <w:rFonts w:ascii="Times New Roman" w:hAnsi="Times New Roman" w:cs="Times New Roman"/>
                <w:b/>
                <w:color w:val="auto"/>
                <w:sz w:val="26"/>
                <w:szCs w:val="26"/>
                <w:lang w:val="ru-RU"/>
              </w:rPr>
            </w:pPr>
          </w:p>
          <w:p w14:paraId="2439F477" w14:textId="45F592B2" w:rsidR="00ED6565" w:rsidRPr="007A0A5E" w:rsidRDefault="00ED6565" w:rsidP="00782AAA">
            <w:pPr>
              <w:spacing w:after="0" w:line="240" w:lineRule="auto"/>
              <w:ind w:left="0" w:hanging="102"/>
              <w:jc w:val="center"/>
              <w:rPr>
                <w:rFonts w:ascii="Times New Roman" w:hAnsi="Times New Roman" w:cs="Times New Roman"/>
                <w:b/>
                <w:color w:val="auto"/>
                <w:sz w:val="28"/>
                <w:szCs w:val="28"/>
                <w:lang w:val="ru-RU"/>
              </w:rPr>
            </w:pPr>
            <w:r w:rsidRPr="007A0A5E">
              <w:rPr>
                <w:rFonts w:ascii="Times New Roman" w:hAnsi="Times New Roman" w:cs="Times New Roman"/>
                <w:b/>
                <w:color w:val="auto"/>
                <w:sz w:val="28"/>
                <w:szCs w:val="28"/>
                <w:lang w:val="ru-RU"/>
              </w:rPr>
              <w:t xml:space="preserve">Раздел 4. </w:t>
            </w:r>
            <w:r w:rsidRPr="00ED6565">
              <w:rPr>
                <w:rFonts w:ascii="Times New Roman" w:hAnsi="Times New Roman" w:cs="Times New Roman"/>
                <w:b/>
                <w:color w:val="auto"/>
                <w:sz w:val="28"/>
                <w:szCs w:val="28"/>
                <w:lang w:val="ru-RU"/>
              </w:rPr>
              <w:t>Общие положения</w:t>
            </w:r>
          </w:p>
          <w:p w14:paraId="32095FFE" w14:textId="77777777" w:rsidR="00ED6565" w:rsidRPr="00ED6565" w:rsidRDefault="00ED6565" w:rsidP="00782AAA">
            <w:pPr>
              <w:spacing w:after="0" w:line="240" w:lineRule="auto"/>
              <w:ind w:left="0" w:hanging="102"/>
              <w:jc w:val="both"/>
              <w:rPr>
                <w:rFonts w:ascii="Times New Roman" w:hAnsi="Times New Roman" w:cs="Times New Roman"/>
                <w:b/>
                <w:color w:val="auto"/>
                <w:sz w:val="26"/>
                <w:szCs w:val="26"/>
                <w:lang w:val="ru-RU"/>
              </w:rPr>
            </w:pPr>
          </w:p>
          <w:p w14:paraId="77B4C272" w14:textId="77777777" w:rsidR="00FB1D05" w:rsidRDefault="00FB1D05" w:rsidP="00782AAA">
            <w:pPr>
              <w:spacing w:after="0" w:line="240" w:lineRule="auto"/>
              <w:ind w:left="0" w:hanging="102"/>
              <w:jc w:val="both"/>
              <w:rPr>
                <w:rFonts w:ascii="Times New Roman" w:hAnsi="Times New Roman" w:cs="Times New Roman"/>
                <w:color w:val="auto"/>
                <w:sz w:val="24"/>
                <w:szCs w:val="24"/>
                <w:lang w:val="ru-RU"/>
              </w:rPr>
            </w:pPr>
          </w:p>
          <w:p w14:paraId="5E644DF9" w14:textId="41B92B09" w:rsidR="00ED6565" w:rsidRPr="00ED6565" w:rsidRDefault="00ED6565" w:rsidP="00782AAA">
            <w:pPr>
              <w:spacing w:after="0" w:line="240" w:lineRule="auto"/>
              <w:ind w:left="0"/>
              <w:jc w:val="both"/>
              <w:rPr>
                <w:rFonts w:ascii="Times New Roman" w:hAnsi="Times New Roman" w:cs="Times New Roman"/>
                <w:color w:val="auto"/>
                <w:sz w:val="24"/>
                <w:szCs w:val="24"/>
                <w:lang w:val="ru-RU"/>
              </w:rPr>
            </w:pPr>
            <w:r w:rsidRPr="00ED6565">
              <w:rPr>
                <w:rFonts w:ascii="Times New Roman" w:hAnsi="Times New Roman" w:cs="Times New Roman"/>
                <w:color w:val="auto"/>
                <w:sz w:val="24"/>
                <w:szCs w:val="24"/>
                <w:lang w:val="ru-RU"/>
              </w:rPr>
              <w:t>4.1.</w:t>
            </w:r>
            <w:r w:rsidRPr="00ED6565">
              <w:rPr>
                <w:rFonts w:ascii="Times New Roman" w:hAnsi="Times New Roman" w:cs="Times New Roman"/>
                <w:color w:val="auto"/>
                <w:sz w:val="24"/>
                <w:szCs w:val="24"/>
                <w:lang w:val="ru-RU"/>
              </w:rPr>
              <w:tab/>
              <w:t>Бронирование перевозки производится за две недели до даты отправления рейса по расписанию, в пунктах продажи КГУАП «Пластун-Авиа», расположенных на территории Приморского края. При бронировании используется «Журнал бронирования пассажирских перевозок» (Приложение №1);</w:t>
            </w:r>
          </w:p>
          <w:p w14:paraId="49103401" w14:textId="77777777" w:rsidR="00ED6565" w:rsidRPr="00ED6565" w:rsidRDefault="00ED6565" w:rsidP="00782AAA">
            <w:pPr>
              <w:spacing w:after="0" w:line="240" w:lineRule="auto"/>
              <w:ind w:left="0" w:hanging="102"/>
              <w:jc w:val="both"/>
              <w:rPr>
                <w:rFonts w:ascii="Times New Roman" w:hAnsi="Times New Roman" w:cs="Times New Roman"/>
                <w:color w:val="auto"/>
                <w:sz w:val="24"/>
                <w:szCs w:val="24"/>
                <w:lang w:val="ru-RU"/>
              </w:rPr>
            </w:pPr>
            <w:r w:rsidRPr="00ED6565">
              <w:rPr>
                <w:rFonts w:ascii="Times New Roman" w:hAnsi="Times New Roman" w:cs="Times New Roman"/>
                <w:color w:val="auto"/>
                <w:sz w:val="24"/>
                <w:szCs w:val="24"/>
                <w:lang w:val="ru-RU"/>
              </w:rPr>
              <w:t>- пассажир для осуществления бронирования обращается к уполномоченному агенту непосредственно в пункт продажи перевозок либо по телефону, электронной почте;</w:t>
            </w:r>
          </w:p>
          <w:p w14:paraId="5C82DDCB" w14:textId="77777777" w:rsidR="00D224E7" w:rsidRDefault="00ED6565" w:rsidP="00782AAA">
            <w:pPr>
              <w:spacing w:after="0" w:line="240" w:lineRule="auto"/>
              <w:ind w:left="0" w:hanging="102"/>
              <w:jc w:val="both"/>
              <w:rPr>
                <w:rFonts w:ascii="Times New Roman" w:hAnsi="Times New Roman" w:cs="Times New Roman"/>
                <w:color w:val="auto"/>
                <w:sz w:val="24"/>
                <w:szCs w:val="24"/>
                <w:lang w:val="ru-RU"/>
              </w:rPr>
            </w:pPr>
            <w:r w:rsidRPr="00ED6565">
              <w:rPr>
                <w:rFonts w:ascii="Times New Roman" w:hAnsi="Times New Roman" w:cs="Times New Roman"/>
                <w:color w:val="auto"/>
                <w:sz w:val="24"/>
                <w:szCs w:val="24"/>
                <w:lang w:val="ru-RU"/>
              </w:rPr>
              <w:t>- пассажир при бронировании сообщает необходимую информацию о своих персональных данных и, при наличии,</w:t>
            </w:r>
          </w:p>
          <w:p w14:paraId="0DA7EF72" w14:textId="6B2DF0FC" w:rsidR="00ED6565" w:rsidRPr="00ED6565" w:rsidRDefault="00ED6565" w:rsidP="00782AAA">
            <w:pPr>
              <w:spacing w:after="0" w:line="240" w:lineRule="auto"/>
              <w:ind w:left="0" w:hanging="102"/>
              <w:jc w:val="both"/>
              <w:rPr>
                <w:rFonts w:ascii="Times New Roman" w:hAnsi="Times New Roman" w:cs="Times New Roman"/>
                <w:color w:val="auto"/>
                <w:sz w:val="24"/>
                <w:szCs w:val="24"/>
                <w:lang w:val="ru-RU"/>
              </w:rPr>
            </w:pPr>
            <w:r w:rsidRPr="00ED6565">
              <w:rPr>
                <w:rFonts w:ascii="Times New Roman" w:hAnsi="Times New Roman" w:cs="Times New Roman"/>
                <w:color w:val="auto"/>
                <w:sz w:val="24"/>
                <w:szCs w:val="24"/>
                <w:lang w:val="ru-RU"/>
              </w:rPr>
              <w:t>- об особых условиях перевозки пассажира, багажа. В случае отказа пассажира от предоставления информации, необходимой для занесения в Журнал бронирования, запись в журнал не производится;</w:t>
            </w:r>
          </w:p>
          <w:p w14:paraId="7E999D29" w14:textId="77777777" w:rsidR="00ED6565" w:rsidRPr="00ED6565" w:rsidRDefault="00ED6565" w:rsidP="00782AAA">
            <w:pPr>
              <w:spacing w:after="0" w:line="240" w:lineRule="auto"/>
              <w:ind w:left="0" w:hanging="102"/>
              <w:jc w:val="both"/>
              <w:rPr>
                <w:rFonts w:ascii="Times New Roman" w:hAnsi="Times New Roman" w:cs="Times New Roman"/>
                <w:color w:val="auto"/>
                <w:sz w:val="24"/>
                <w:szCs w:val="24"/>
                <w:lang w:val="ru-RU"/>
              </w:rPr>
            </w:pPr>
            <w:r w:rsidRPr="00ED6565">
              <w:rPr>
                <w:rFonts w:ascii="Times New Roman" w:hAnsi="Times New Roman" w:cs="Times New Roman"/>
                <w:color w:val="auto"/>
                <w:sz w:val="24"/>
                <w:szCs w:val="24"/>
                <w:lang w:val="ru-RU"/>
              </w:rPr>
              <w:t>- пассажир при бронировании сообщает агенту номер телефона или иной способ контакта для его информирования, при этом пассажир несет ответственность за предоставление достоверной информации о способе контакта;</w:t>
            </w:r>
          </w:p>
          <w:p w14:paraId="662F294D" w14:textId="77777777" w:rsidR="00ED6565" w:rsidRPr="00ED6565" w:rsidRDefault="00ED6565" w:rsidP="00782AAA">
            <w:pPr>
              <w:spacing w:after="0" w:line="240" w:lineRule="auto"/>
              <w:ind w:left="0" w:hanging="102"/>
              <w:jc w:val="both"/>
              <w:rPr>
                <w:rFonts w:ascii="Times New Roman" w:hAnsi="Times New Roman" w:cs="Times New Roman"/>
                <w:color w:val="auto"/>
                <w:sz w:val="24"/>
                <w:szCs w:val="24"/>
                <w:lang w:val="ru-RU"/>
              </w:rPr>
            </w:pPr>
            <w:r w:rsidRPr="00ED6565">
              <w:rPr>
                <w:rFonts w:ascii="Times New Roman" w:hAnsi="Times New Roman" w:cs="Times New Roman"/>
                <w:color w:val="auto"/>
                <w:sz w:val="24"/>
                <w:szCs w:val="24"/>
                <w:lang w:val="ru-RU"/>
              </w:rPr>
              <w:t>- при бронировании уполномоченным агентом пассажиру предоставляется информация в соответствии с заданным пассажиром приоритетными параметрами условий перевозки, предоставляется информация о расписании движения воздушных судов, наличии свободных провозных емкостей, очередности записи в Журнал бронирования, установленном тарифе, информацию об условиях возврата, правилах перевозчика, типе воздушного судна, условиях обслуживания на борту;</w:t>
            </w:r>
          </w:p>
          <w:p w14:paraId="3A504F1B" w14:textId="77777777" w:rsidR="00ED6565" w:rsidRPr="00ED6565" w:rsidRDefault="00ED6565" w:rsidP="00782AAA">
            <w:pPr>
              <w:spacing w:after="0" w:line="240" w:lineRule="auto"/>
              <w:ind w:left="0" w:hanging="102"/>
              <w:jc w:val="both"/>
              <w:rPr>
                <w:rFonts w:ascii="Times New Roman" w:hAnsi="Times New Roman" w:cs="Times New Roman"/>
                <w:color w:val="auto"/>
                <w:sz w:val="24"/>
                <w:szCs w:val="24"/>
                <w:lang w:val="ru-RU"/>
              </w:rPr>
            </w:pPr>
            <w:r w:rsidRPr="00ED6565">
              <w:rPr>
                <w:rFonts w:ascii="Times New Roman" w:hAnsi="Times New Roman" w:cs="Times New Roman"/>
                <w:color w:val="auto"/>
                <w:sz w:val="24"/>
                <w:szCs w:val="24"/>
                <w:lang w:val="ru-RU"/>
              </w:rPr>
              <w:t>- перевозчик и уполномоченный агент не имеют права передавать информацию, полученную от пассажира, третьим лицам, за исключением случаев, предусмотренных законодательством РФ;</w:t>
            </w:r>
          </w:p>
          <w:p w14:paraId="35F79A5F" w14:textId="026810A3" w:rsidR="00ED6565" w:rsidRPr="00ED6565" w:rsidRDefault="00ED6565" w:rsidP="00782AAA">
            <w:pPr>
              <w:spacing w:after="0" w:line="240" w:lineRule="auto"/>
              <w:ind w:left="0" w:hanging="102"/>
              <w:jc w:val="both"/>
              <w:rPr>
                <w:rFonts w:ascii="Times New Roman" w:hAnsi="Times New Roman" w:cs="Times New Roman"/>
                <w:color w:val="auto"/>
                <w:sz w:val="24"/>
                <w:szCs w:val="24"/>
                <w:lang w:val="ru-RU"/>
              </w:rPr>
            </w:pPr>
            <w:r w:rsidRPr="00ED6565">
              <w:rPr>
                <w:rFonts w:ascii="Times New Roman" w:hAnsi="Times New Roman" w:cs="Times New Roman"/>
                <w:color w:val="auto"/>
                <w:sz w:val="24"/>
                <w:szCs w:val="24"/>
                <w:lang w:val="ru-RU"/>
              </w:rPr>
              <w:lastRenderedPageBreak/>
              <w:t>- при бронировании необходимо согласовать с перевозчиком перевозку тяжелобольного пассажира; больного на носилках; пассажира лишенного слуха без сопровождающего; пассажира лишенного зрения с собакой-</w:t>
            </w:r>
            <w:r w:rsidR="00B95238" w:rsidRPr="00ED6565">
              <w:rPr>
                <w:rFonts w:ascii="Times New Roman" w:hAnsi="Times New Roman" w:cs="Times New Roman"/>
                <w:color w:val="auto"/>
                <w:sz w:val="24"/>
                <w:szCs w:val="24"/>
                <w:lang w:val="ru-RU"/>
              </w:rPr>
              <w:t>поводырём</w:t>
            </w:r>
            <w:r w:rsidRPr="00ED6565">
              <w:rPr>
                <w:rFonts w:ascii="Times New Roman" w:hAnsi="Times New Roman" w:cs="Times New Roman"/>
                <w:color w:val="auto"/>
                <w:sz w:val="24"/>
                <w:szCs w:val="24"/>
                <w:lang w:val="ru-RU"/>
              </w:rPr>
              <w:t xml:space="preserve">; пассажира с ограниченной подвижностью; </w:t>
            </w:r>
            <w:proofErr w:type="gramStart"/>
            <w:r w:rsidRPr="00ED6565">
              <w:rPr>
                <w:rFonts w:ascii="Times New Roman" w:hAnsi="Times New Roman" w:cs="Times New Roman"/>
                <w:color w:val="auto"/>
                <w:sz w:val="24"/>
                <w:szCs w:val="24"/>
                <w:lang w:val="ru-RU"/>
              </w:rPr>
              <w:t>пассажира</w:t>
            </w:r>
            <w:proofErr w:type="gramEnd"/>
            <w:r w:rsidRPr="00ED6565">
              <w:rPr>
                <w:rFonts w:ascii="Times New Roman" w:hAnsi="Times New Roman" w:cs="Times New Roman"/>
                <w:color w:val="auto"/>
                <w:sz w:val="24"/>
                <w:szCs w:val="24"/>
                <w:lang w:val="ru-RU"/>
              </w:rPr>
              <w:t xml:space="preserve"> имеющего оружие и/или боеприпасы; багажа превышающего установленную перевозчиком норму бесплатного багажа; перевозку животных, птиц</w:t>
            </w:r>
          </w:p>
          <w:p w14:paraId="76EA0700" w14:textId="70B9C7E7" w:rsidR="00ED6565" w:rsidRPr="00ED6565" w:rsidRDefault="00ED6565" w:rsidP="00782AAA">
            <w:pPr>
              <w:spacing w:after="0" w:line="240" w:lineRule="auto"/>
              <w:ind w:left="0"/>
              <w:jc w:val="both"/>
              <w:rPr>
                <w:rFonts w:ascii="Times New Roman" w:hAnsi="Times New Roman" w:cs="Times New Roman"/>
                <w:color w:val="auto"/>
                <w:sz w:val="24"/>
                <w:szCs w:val="24"/>
                <w:lang w:val="ru-RU"/>
              </w:rPr>
            </w:pPr>
            <w:r w:rsidRPr="00ED6565">
              <w:rPr>
                <w:rFonts w:ascii="Times New Roman" w:hAnsi="Times New Roman" w:cs="Times New Roman"/>
                <w:color w:val="auto"/>
                <w:sz w:val="24"/>
                <w:szCs w:val="24"/>
                <w:lang w:val="ru-RU"/>
              </w:rPr>
              <w:t>4.2.</w:t>
            </w:r>
            <w:r w:rsidR="00632F00">
              <w:rPr>
                <w:rFonts w:ascii="Times New Roman" w:hAnsi="Times New Roman" w:cs="Times New Roman"/>
                <w:color w:val="auto"/>
                <w:sz w:val="24"/>
                <w:szCs w:val="24"/>
                <w:lang w:val="ru-RU"/>
              </w:rPr>
              <w:t xml:space="preserve"> </w:t>
            </w:r>
            <w:r w:rsidRPr="00ED6565">
              <w:rPr>
                <w:rFonts w:ascii="Times New Roman" w:hAnsi="Times New Roman" w:cs="Times New Roman"/>
                <w:color w:val="auto"/>
                <w:sz w:val="24"/>
                <w:szCs w:val="24"/>
                <w:lang w:val="ru-RU"/>
              </w:rPr>
              <w:t>Регистрация пассажиров и багажа осуществляется в системе ПСС «ТрансХост».</w:t>
            </w:r>
          </w:p>
          <w:p w14:paraId="0B1B78B3" w14:textId="77777777" w:rsidR="00ED6565" w:rsidRPr="00ED6565" w:rsidRDefault="00ED6565" w:rsidP="00782AAA">
            <w:pPr>
              <w:tabs>
                <w:tab w:val="left" w:pos="0"/>
                <w:tab w:val="left" w:pos="1134"/>
              </w:tabs>
              <w:spacing w:after="0" w:line="240" w:lineRule="auto"/>
              <w:ind w:left="-44" w:firstLine="44"/>
              <w:jc w:val="both"/>
              <w:rPr>
                <w:rFonts w:ascii="Times New Roman" w:hAnsi="Times New Roman" w:cs="Times New Roman"/>
                <w:color w:val="auto"/>
                <w:sz w:val="24"/>
                <w:szCs w:val="24"/>
                <w:lang w:val="ru-RU"/>
              </w:rPr>
            </w:pPr>
            <w:r w:rsidRPr="00ED6565">
              <w:rPr>
                <w:rFonts w:ascii="Times New Roman" w:hAnsi="Times New Roman" w:cs="Times New Roman"/>
                <w:color w:val="auto"/>
                <w:sz w:val="24"/>
                <w:szCs w:val="24"/>
                <w:lang w:val="ru-RU"/>
              </w:rPr>
              <w:t>4.3.</w:t>
            </w:r>
            <w:r w:rsidRPr="00ED6565">
              <w:rPr>
                <w:rFonts w:ascii="Times New Roman" w:hAnsi="Times New Roman" w:cs="Times New Roman"/>
                <w:color w:val="auto"/>
                <w:sz w:val="24"/>
                <w:szCs w:val="24"/>
                <w:lang w:val="ru-RU"/>
              </w:rPr>
              <w:tab/>
              <w:t xml:space="preserve">Регистрация билетов и оформление багажа пассажиров производится в здании пункта отправления. </w:t>
            </w:r>
          </w:p>
          <w:p w14:paraId="37F21B82" w14:textId="77777777" w:rsidR="00ED6565" w:rsidRPr="00ED6565" w:rsidRDefault="00ED6565" w:rsidP="00782AAA">
            <w:pPr>
              <w:tabs>
                <w:tab w:val="left" w:pos="0"/>
                <w:tab w:val="left" w:pos="1134"/>
              </w:tabs>
              <w:spacing w:after="0" w:line="240" w:lineRule="auto"/>
              <w:ind w:left="0" w:firstLine="40"/>
              <w:jc w:val="both"/>
              <w:rPr>
                <w:rFonts w:ascii="Times New Roman" w:hAnsi="Times New Roman" w:cs="Times New Roman"/>
                <w:color w:val="auto"/>
                <w:sz w:val="24"/>
                <w:szCs w:val="24"/>
                <w:lang w:val="ru-RU"/>
              </w:rPr>
            </w:pPr>
            <w:r w:rsidRPr="00ED6565">
              <w:rPr>
                <w:rFonts w:ascii="Times New Roman" w:hAnsi="Times New Roman" w:cs="Times New Roman"/>
                <w:color w:val="auto"/>
                <w:sz w:val="24"/>
                <w:szCs w:val="24"/>
                <w:lang w:val="ru-RU"/>
              </w:rPr>
              <w:t>4.4.</w:t>
            </w:r>
            <w:r w:rsidRPr="00ED6565">
              <w:rPr>
                <w:rFonts w:ascii="Times New Roman" w:hAnsi="Times New Roman" w:cs="Times New Roman"/>
                <w:color w:val="auto"/>
                <w:sz w:val="24"/>
                <w:szCs w:val="24"/>
                <w:lang w:val="ru-RU"/>
              </w:rPr>
              <w:tab/>
              <w:t>Регистрацию билетов, оформление багажа пассажиров, посадку пассажиров на борт ВС на рейсах авиакомпании производит диспетчер-информатор обслуживающей компании.</w:t>
            </w:r>
          </w:p>
          <w:p w14:paraId="5E1611B5" w14:textId="77777777" w:rsidR="00ED6565" w:rsidRPr="00ED6565" w:rsidRDefault="00ED6565" w:rsidP="00782AAA">
            <w:pPr>
              <w:tabs>
                <w:tab w:val="left" w:pos="0"/>
                <w:tab w:val="left" w:pos="1134"/>
              </w:tabs>
              <w:spacing w:after="0" w:line="240" w:lineRule="auto"/>
              <w:ind w:left="0"/>
              <w:jc w:val="both"/>
              <w:rPr>
                <w:rFonts w:ascii="Times New Roman" w:hAnsi="Times New Roman" w:cs="Times New Roman"/>
                <w:color w:val="auto"/>
                <w:sz w:val="24"/>
                <w:szCs w:val="24"/>
                <w:lang w:val="ru-RU"/>
              </w:rPr>
            </w:pPr>
            <w:r w:rsidRPr="00ED6565">
              <w:rPr>
                <w:rFonts w:ascii="Times New Roman" w:hAnsi="Times New Roman" w:cs="Times New Roman"/>
                <w:color w:val="000000"/>
                <w:sz w:val="24"/>
                <w:szCs w:val="24"/>
                <w:lang w:val="ru-RU"/>
              </w:rPr>
              <w:t>4.5.</w:t>
            </w:r>
            <w:r w:rsidRPr="00ED6565">
              <w:rPr>
                <w:rFonts w:ascii="Times New Roman" w:hAnsi="Times New Roman" w:cs="Times New Roman"/>
                <w:color w:val="000000"/>
                <w:sz w:val="24"/>
                <w:szCs w:val="24"/>
                <w:lang w:val="ru-RU"/>
              </w:rPr>
              <w:tab/>
              <w:t xml:space="preserve">Норма бесплатного провоза багажа на рейсах составляет 10 кг, габариты одного места </w:t>
            </w:r>
            <w:r w:rsidRPr="00ED6565">
              <w:rPr>
                <w:rFonts w:ascii="Times New Roman" w:hAnsi="Times New Roman" w:cs="Times New Roman"/>
                <w:color w:val="auto"/>
                <w:sz w:val="24"/>
                <w:szCs w:val="24"/>
                <w:lang w:val="ru-RU"/>
              </w:rPr>
              <w:t>багажа не должны превышать 115 см. в сумме трех измерений для одного пассажира.</w:t>
            </w:r>
          </w:p>
          <w:p w14:paraId="0FB23189" w14:textId="77777777" w:rsidR="00ED6565" w:rsidRPr="00ED6565" w:rsidRDefault="00ED6565" w:rsidP="00782AAA">
            <w:pPr>
              <w:tabs>
                <w:tab w:val="left" w:pos="1134"/>
              </w:tabs>
              <w:autoSpaceDE w:val="0"/>
              <w:autoSpaceDN w:val="0"/>
              <w:adjustRightInd w:val="0"/>
              <w:spacing w:after="0" w:line="240" w:lineRule="auto"/>
              <w:ind w:left="0"/>
              <w:jc w:val="both"/>
              <w:rPr>
                <w:rFonts w:ascii="Times New Roman" w:eastAsia="ArialMT" w:hAnsi="Times New Roman" w:cs="Times New Roman"/>
                <w:color w:val="auto"/>
                <w:sz w:val="24"/>
                <w:szCs w:val="24"/>
                <w:lang w:val="ru-RU"/>
              </w:rPr>
            </w:pPr>
            <w:r w:rsidRPr="00ED6565">
              <w:rPr>
                <w:rFonts w:ascii="Times New Roman" w:eastAsia="ArialMT" w:hAnsi="Times New Roman" w:cs="Times New Roman"/>
                <w:color w:val="auto"/>
                <w:sz w:val="24"/>
                <w:szCs w:val="24"/>
                <w:lang w:val="ru-RU"/>
              </w:rPr>
              <w:t>4.6.</w:t>
            </w:r>
            <w:r w:rsidRPr="00ED6565">
              <w:rPr>
                <w:rFonts w:ascii="Times New Roman" w:eastAsia="ArialMT" w:hAnsi="Times New Roman" w:cs="Times New Roman"/>
                <w:color w:val="auto"/>
                <w:sz w:val="24"/>
                <w:szCs w:val="24"/>
                <w:lang w:val="ru-RU"/>
              </w:rPr>
              <w:tab/>
              <w:t>Предметы, которые пассажир может взять с собой в салон ВС и не предъявлять для взвешивания:</w:t>
            </w:r>
          </w:p>
          <w:p w14:paraId="42231402" w14:textId="104E2A98" w:rsidR="00ED6565" w:rsidRPr="00ED6565" w:rsidRDefault="00ED6565" w:rsidP="00782AAA">
            <w:pPr>
              <w:widowControl w:val="0"/>
              <w:autoSpaceDE w:val="0"/>
              <w:autoSpaceDN w:val="0"/>
              <w:adjustRightInd w:val="0"/>
              <w:spacing w:after="0" w:line="240" w:lineRule="auto"/>
              <w:ind w:left="0" w:hanging="102"/>
              <w:jc w:val="both"/>
              <w:rPr>
                <w:rFonts w:ascii="Times New Roman" w:hAnsi="Times New Roman" w:cs="Times New Roman"/>
                <w:color w:val="auto"/>
                <w:sz w:val="24"/>
                <w:szCs w:val="24"/>
                <w:lang w:val="ru-RU" w:eastAsia="ru-RU" w:bidi="ar-SA"/>
              </w:rPr>
            </w:pPr>
            <w:r w:rsidRPr="00ED6565">
              <w:rPr>
                <w:rFonts w:ascii="Times New Roman" w:hAnsi="Times New Roman" w:cs="Times New Roman"/>
                <w:color w:val="auto"/>
                <w:sz w:val="24"/>
                <w:szCs w:val="24"/>
                <w:lang w:val="ru-RU" w:eastAsia="ru-RU" w:bidi="ar-SA"/>
              </w:rPr>
              <w:t>-</w:t>
            </w:r>
            <w:r w:rsidR="00632F00">
              <w:rPr>
                <w:rFonts w:ascii="Times New Roman" w:hAnsi="Times New Roman" w:cs="Times New Roman"/>
                <w:color w:val="auto"/>
                <w:sz w:val="24"/>
                <w:szCs w:val="24"/>
                <w:lang w:val="ru-RU" w:eastAsia="ru-RU" w:bidi="ar-SA"/>
              </w:rPr>
              <w:t xml:space="preserve"> </w:t>
            </w:r>
            <w:r w:rsidRPr="00ED6565">
              <w:rPr>
                <w:rFonts w:ascii="Times New Roman" w:hAnsi="Times New Roman" w:cs="Times New Roman"/>
                <w:color w:val="auto"/>
                <w:sz w:val="24"/>
                <w:szCs w:val="24"/>
                <w:lang w:val="ru-RU" w:eastAsia="ru-RU" w:bidi="ar-SA"/>
              </w:rPr>
              <w:t>рюкзак, вес и габариты которого установлены правилами перевозчика, или дамскую сумку, или портфель с вложенными в рюкзак, или сумку, или портфель вещами;</w:t>
            </w:r>
          </w:p>
          <w:p w14:paraId="56C37641" w14:textId="21C4B32E" w:rsidR="00ED6565" w:rsidRPr="00ED6565" w:rsidRDefault="00ED6565" w:rsidP="00782AAA">
            <w:pPr>
              <w:widowControl w:val="0"/>
              <w:autoSpaceDE w:val="0"/>
              <w:autoSpaceDN w:val="0"/>
              <w:adjustRightInd w:val="0"/>
              <w:spacing w:after="0" w:line="240" w:lineRule="auto"/>
              <w:ind w:left="0" w:hanging="102"/>
              <w:jc w:val="both"/>
              <w:rPr>
                <w:rFonts w:ascii="Times New Roman" w:hAnsi="Times New Roman" w:cs="Times New Roman"/>
                <w:color w:val="auto"/>
                <w:sz w:val="24"/>
                <w:szCs w:val="24"/>
                <w:lang w:val="ru-RU" w:eastAsia="ru-RU" w:bidi="ar-SA"/>
              </w:rPr>
            </w:pPr>
            <w:r w:rsidRPr="00ED6565">
              <w:rPr>
                <w:rFonts w:ascii="Times New Roman" w:hAnsi="Times New Roman" w:cs="Times New Roman"/>
                <w:color w:val="auto"/>
                <w:sz w:val="24"/>
                <w:szCs w:val="24"/>
                <w:lang w:val="ru-RU" w:eastAsia="ru-RU" w:bidi="ar-SA"/>
              </w:rPr>
              <w:t>-</w:t>
            </w:r>
            <w:r w:rsidR="00632F00">
              <w:rPr>
                <w:rFonts w:ascii="Times New Roman" w:hAnsi="Times New Roman" w:cs="Times New Roman"/>
                <w:color w:val="auto"/>
                <w:sz w:val="24"/>
                <w:szCs w:val="24"/>
                <w:lang w:val="ru-RU" w:eastAsia="ru-RU" w:bidi="ar-SA"/>
              </w:rPr>
              <w:t xml:space="preserve"> </w:t>
            </w:r>
            <w:r w:rsidRPr="00ED6565">
              <w:rPr>
                <w:rFonts w:ascii="Times New Roman" w:hAnsi="Times New Roman" w:cs="Times New Roman"/>
                <w:color w:val="auto"/>
                <w:sz w:val="24"/>
                <w:szCs w:val="24"/>
                <w:lang w:val="ru-RU" w:eastAsia="ru-RU" w:bidi="ar-SA"/>
              </w:rPr>
              <w:t>букет цветов;</w:t>
            </w:r>
          </w:p>
          <w:p w14:paraId="239C7A2D" w14:textId="121ABAC3" w:rsidR="00ED6565" w:rsidRPr="00ED6565" w:rsidRDefault="00ED6565" w:rsidP="00782AAA">
            <w:pPr>
              <w:widowControl w:val="0"/>
              <w:autoSpaceDE w:val="0"/>
              <w:autoSpaceDN w:val="0"/>
              <w:adjustRightInd w:val="0"/>
              <w:spacing w:after="0" w:line="240" w:lineRule="auto"/>
              <w:ind w:left="0" w:hanging="102"/>
              <w:jc w:val="both"/>
              <w:rPr>
                <w:rFonts w:ascii="Times New Roman" w:hAnsi="Times New Roman" w:cs="Times New Roman"/>
                <w:color w:val="auto"/>
                <w:sz w:val="24"/>
                <w:szCs w:val="24"/>
                <w:lang w:val="ru-RU" w:eastAsia="ru-RU" w:bidi="ar-SA"/>
              </w:rPr>
            </w:pPr>
            <w:r w:rsidRPr="00ED6565">
              <w:rPr>
                <w:rFonts w:ascii="Times New Roman" w:hAnsi="Times New Roman" w:cs="Times New Roman"/>
                <w:color w:val="auto"/>
                <w:sz w:val="24"/>
                <w:szCs w:val="24"/>
                <w:lang w:val="ru-RU" w:eastAsia="ru-RU" w:bidi="ar-SA"/>
              </w:rPr>
              <w:t>-</w:t>
            </w:r>
            <w:r w:rsidR="00632F00">
              <w:rPr>
                <w:rFonts w:ascii="Times New Roman" w:hAnsi="Times New Roman" w:cs="Times New Roman"/>
                <w:color w:val="auto"/>
                <w:sz w:val="24"/>
                <w:szCs w:val="24"/>
                <w:lang w:val="ru-RU" w:eastAsia="ru-RU" w:bidi="ar-SA"/>
              </w:rPr>
              <w:t xml:space="preserve"> </w:t>
            </w:r>
            <w:r w:rsidRPr="00ED6565">
              <w:rPr>
                <w:rFonts w:ascii="Times New Roman" w:hAnsi="Times New Roman" w:cs="Times New Roman"/>
                <w:color w:val="auto"/>
                <w:sz w:val="24"/>
                <w:szCs w:val="24"/>
                <w:lang w:val="ru-RU" w:eastAsia="ru-RU" w:bidi="ar-SA"/>
              </w:rPr>
              <w:t>верхнюю одежду;</w:t>
            </w:r>
          </w:p>
          <w:p w14:paraId="4507CCAA" w14:textId="267B9685" w:rsidR="00ED6565" w:rsidRPr="00ED6565" w:rsidRDefault="00ED6565" w:rsidP="00782AAA">
            <w:pPr>
              <w:widowControl w:val="0"/>
              <w:autoSpaceDE w:val="0"/>
              <w:autoSpaceDN w:val="0"/>
              <w:adjustRightInd w:val="0"/>
              <w:spacing w:after="0" w:line="240" w:lineRule="auto"/>
              <w:ind w:left="0" w:hanging="102"/>
              <w:jc w:val="both"/>
              <w:rPr>
                <w:rFonts w:ascii="Times New Roman" w:hAnsi="Times New Roman" w:cs="Times New Roman"/>
                <w:color w:val="auto"/>
                <w:sz w:val="24"/>
                <w:szCs w:val="24"/>
                <w:lang w:val="ru-RU" w:eastAsia="ru-RU" w:bidi="ar-SA"/>
              </w:rPr>
            </w:pPr>
            <w:r w:rsidRPr="00ED6565">
              <w:rPr>
                <w:rFonts w:ascii="Times New Roman" w:hAnsi="Times New Roman" w:cs="Times New Roman"/>
                <w:color w:val="auto"/>
                <w:sz w:val="24"/>
                <w:szCs w:val="24"/>
                <w:lang w:val="ru-RU" w:eastAsia="ru-RU" w:bidi="ar-SA"/>
              </w:rPr>
              <w:t>-</w:t>
            </w:r>
            <w:r w:rsidR="00632F00">
              <w:rPr>
                <w:rFonts w:ascii="Times New Roman" w:hAnsi="Times New Roman" w:cs="Times New Roman"/>
                <w:color w:val="auto"/>
                <w:sz w:val="24"/>
                <w:szCs w:val="24"/>
                <w:lang w:val="ru-RU" w:eastAsia="ru-RU" w:bidi="ar-SA"/>
              </w:rPr>
              <w:t xml:space="preserve"> </w:t>
            </w:r>
            <w:r w:rsidRPr="00ED6565">
              <w:rPr>
                <w:rFonts w:ascii="Times New Roman" w:hAnsi="Times New Roman" w:cs="Times New Roman"/>
                <w:color w:val="auto"/>
                <w:sz w:val="24"/>
                <w:szCs w:val="24"/>
                <w:lang w:val="ru-RU" w:eastAsia="ru-RU" w:bidi="ar-SA"/>
              </w:rPr>
              <w:t>детское питание для ребенка на время полета;</w:t>
            </w:r>
          </w:p>
          <w:p w14:paraId="57437810" w14:textId="1BA2D601" w:rsidR="00ED6565" w:rsidRPr="00ED6565" w:rsidRDefault="00ED6565" w:rsidP="00782AAA">
            <w:pPr>
              <w:widowControl w:val="0"/>
              <w:autoSpaceDE w:val="0"/>
              <w:autoSpaceDN w:val="0"/>
              <w:adjustRightInd w:val="0"/>
              <w:spacing w:after="0" w:line="240" w:lineRule="auto"/>
              <w:ind w:left="0" w:hanging="102"/>
              <w:jc w:val="both"/>
              <w:rPr>
                <w:rFonts w:ascii="Times New Roman" w:hAnsi="Times New Roman" w:cs="Times New Roman"/>
                <w:color w:val="auto"/>
                <w:sz w:val="24"/>
                <w:szCs w:val="24"/>
                <w:lang w:val="ru-RU" w:eastAsia="ru-RU" w:bidi="ar-SA"/>
              </w:rPr>
            </w:pPr>
            <w:r w:rsidRPr="00ED6565">
              <w:rPr>
                <w:rFonts w:ascii="Times New Roman" w:hAnsi="Times New Roman" w:cs="Times New Roman"/>
                <w:color w:val="auto"/>
                <w:sz w:val="24"/>
                <w:szCs w:val="24"/>
                <w:lang w:val="ru-RU" w:eastAsia="ru-RU" w:bidi="ar-SA"/>
              </w:rPr>
              <w:t>-</w:t>
            </w:r>
            <w:r w:rsidR="00632F00">
              <w:rPr>
                <w:rFonts w:ascii="Times New Roman" w:hAnsi="Times New Roman" w:cs="Times New Roman"/>
                <w:color w:val="auto"/>
                <w:sz w:val="24"/>
                <w:szCs w:val="24"/>
                <w:lang w:val="ru-RU" w:eastAsia="ru-RU" w:bidi="ar-SA"/>
              </w:rPr>
              <w:t xml:space="preserve"> </w:t>
            </w:r>
            <w:r w:rsidRPr="00ED6565">
              <w:rPr>
                <w:rFonts w:ascii="Times New Roman" w:hAnsi="Times New Roman" w:cs="Times New Roman"/>
                <w:color w:val="auto"/>
                <w:sz w:val="24"/>
                <w:szCs w:val="24"/>
                <w:lang w:val="ru-RU" w:eastAsia="ru-RU" w:bidi="ar-SA"/>
              </w:rPr>
              <w:t>костюм в портпледе;</w:t>
            </w:r>
          </w:p>
          <w:p w14:paraId="5261E3A4" w14:textId="6E4A3153" w:rsidR="00ED6565" w:rsidRPr="00ED6565" w:rsidRDefault="00ED6565" w:rsidP="00782AAA">
            <w:pPr>
              <w:widowControl w:val="0"/>
              <w:autoSpaceDE w:val="0"/>
              <w:autoSpaceDN w:val="0"/>
              <w:adjustRightInd w:val="0"/>
              <w:spacing w:after="0" w:line="240" w:lineRule="auto"/>
              <w:ind w:left="0" w:hanging="102"/>
              <w:jc w:val="both"/>
              <w:rPr>
                <w:rFonts w:ascii="Times New Roman" w:hAnsi="Times New Roman" w:cs="Times New Roman"/>
                <w:color w:val="auto"/>
                <w:sz w:val="24"/>
                <w:szCs w:val="24"/>
                <w:lang w:val="ru-RU" w:eastAsia="ru-RU" w:bidi="ar-SA"/>
              </w:rPr>
            </w:pPr>
            <w:r w:rsidRPr="00ED6565">
              <w:rPr>
                <w:rFonts w:ascii="Times New Roman" w:hAnsi="Times New Roman" w:cs="Times New Roman"/>
                <w:color w:val="auto"/>
                <w:sz w:val="24"/>
                <w:szCs w:val="24"/>
                <w:lang w:val="ru-RU" w:eastAsia="ru-RU" w:bidi="ar-SA"/>
              </w:rPr>
              <w:t>-</w:t>
            </w:r>
            <w:r w:rsidR="00632F00">
              <w:rPr>
                <w:rFonts w:ascii="Times New Roman" w:hAnsi="Times New Roman" w:cs="Times New Roman"/>
                <w:color w:val="auto"/>
                <w:sz w:val="24"/>
                <w:szCs w:val="24"/>
                <w:lang w:val="ru-RU" w:eastAsia="ru-RU" w:bidi="ar-SA"/>
              </w:rPr>
              <w:t xml:space="preserve"> </w:t>
            </w:r>
            <w:r w:rsidRPr="00ED6565">
              <w:rPr>
                <w:rFonts w:ascii="Times New Roman" w:hAnsi="Times New Roman" w:cs="Times New Roman"/>
                <w:color w:val="auto"/>
                <w:sz w:val="24"/>
                <w:szCs w:val="24"/>
                <w:lang w:val="ru-RU" w:eastAsia="ru-RU" w:bidi="ar-SA"/>
              </w:rPr>
              <w:t>устройство для переноса ребенка (детскую люльку, удерживающие системы (устройства) для детей до двух лет, детскую коляску и другие устройства) при перевозке ребенка, габариты которых установлены правилами перевозчика, и позволяют безопасно разместить их в салоне воздушного судна на полке над пассажирским сидением либо под сидением впереди стоящего пассажирского сидения;</w:t>
            </w:r>
          </w:p>
          <w:p w14:paraId="1066DEA7" w14:textId="50F8B4E9" w:rsidR="00ED6565" w:rsidRPr="00ED6565" w:rsidRDefault="00ED6565" w:rsidP="00782AAA">
            <w:pPr>
              <w:widowControl w:val="0"/>
              <w:autoSpaceDE w:val="0"/>
              <w:autoSpaceDN w:val="0"/>
              <w:adjustRightInd w:val="0"/>
              <w:spacing w:after="0" w:line="240" w:lineRule="auto"/>
              <w:ind w:left="0" w:hanging="102"/>
              <w:jc w:val="both"/>
              <w:rPr>
                <w:rFonts w:ascii="Times New Roman" w:hAnsi="Times New Roman" w:cs="Times New Roman"/>
                <w:color w:val="auto"/>
                <w:sz w:val="24"/>
                <w:szCs w:val="24"/>
                <w:lang w:val="ru-RU" w:eastAsia="ru-RU" w:bidi="ar-SA"/>
              </w:rPr>
            </w:pPr>
            <w:r w:rsidRPr="00ED6565">
              <w:rPr>
                <w:rFonts w:ascii="Times New Roman" w:hAnsi="Times New Roman" w:cs="Times New Roman"/>
                <w:color w:val="auto"/>
                <w:sz w:val="24"/>
                <w:szCs w:val="24"/>
                <w:lang w:val="ru-RU" w:eastAsia="ru-RU" w:bidi="ar-SA"/>
              </w:rPr>
              <w:lastRenderedPageBreak/>
              <w:t>-</w:t>
            </w:r>
            <w:r w:rsidR="00632F00">
              <w:rPr>
                <w:rFonts w:ascii="Times New Roman" w:hAnsi="Times New Roman" w:cs="Times New Roman"/>
                <w:color w:val="auto"/>
                <w:sz w:val="24"/>
                <w:szCs w:val="24"/>
                <w:lang w:val="ru-RU" w:eastAsia="ru-RU" w:bidi="ar-SA"/>
              </w:rPr>
              <w:t xml:space="preserve"> </w:t>
            </w:r>
            <w:r w:rsidRPr="00ED6565">
              <w:rPr>
                <w:rFonts w:ascii="Times New Roman" w:hAnsi="Times New Roman" w:cs="Times New Roman"/>
                <w:color w:val="auto"/>
                <w:sz w:val="24"/>
                <w:szCs w:val="24"/>
                <w:lang w:val="ru-RU" w:eastAsia="ru-RU" w:bidi="ar-SA"/>
              </w:rPr>
              <w:t>лекарственные препараты, специальные диетические потребности в количестве, необходимом на время полета;</w:t>
            </w:r>
          </w:p>
          <w:p w14:paraId="55785880" w14:textId="70413299" w:rsidR="00ED6565" w:rsidRPr="00ED6565" w:rsidRDefault="00ED6565" w:rsidP="00782AAA">
            <w:pPr>
              <w:widowControl w:val="0"/>
              <w:autoSpaceDE w:val="0"/>
              <w:autoSpaceDN w:val="0"/>
              <w:adjustRightInd w:val="0"/>
              <w:spacing w:after="0" w:line="240" w:lineRule="auto"/>
              <w:ind w:left="0" w:hanging="102"/>
              <w:jc w:val="both"/>
              <w:rPr>
                <w:rFonts w:ascii="Times New Roman" w:hAnsi="Times New Roman" w:cs="Times New Roman"/>
                <w:color w:val="auto"/>
                <w:sz w:val="24"/>
                <w:szCs w:val="24"/>
                <w:lang w:val="ru-RU" w:eastAsia="ru-RU" w:bidi="ar-SA"/>
              </w:rPr>
            </w:pPr>
            <w:r w:rsidRPr="00ED6565">
              <w:rPr>
                <w:rFonts w:ascii="Times New Roman" w:hAnsi="Times New Roman" w:cs="Times New Roman"/>
                <w:color w:val="auto"/>
                <w:sz w:val="24"/>
                <w:szCs w:val="24"/>
                <w:lang w:val="ru-RU" w:eastAsia="ru-RU" w:bidi="ar-SA"/>
              </w:rPr>
              <w:t>-</w:t>
            </w:r>
            <w:r w:rsidR="00632F00">
              <w:rPr>
                <w:rFonts w:ascii="Times New Roman" w:hAnsi="Times New Roman" w:cs="Times New Roman"/>
                <w:color w:val="auto"/>
                <w:sz w:val="24"/>
                <w:szCs w:val="24"/>
                <w:lang w:val="ru-RU" w:eastAsia="ru-RU" w:bidi="ar-SA"/>
              </w:rPr>
              <w:t xml:space="preserve"> </w:t>
            </w:r>
            <w:r w:rsidRPr="00ED6565">
              <w:rPr>
                <w:rFonts w:ascii="Times New Roman" w:hAnsi="Times New Roman" w:cs="Times New Roman"/>
                <w:color w:val="auto"/>
                <w:sz w:val="24"/>
                <w:szCs w:val="24"/>
                <w:lang w:val="ru-RU" w:eastAsia="ru-RU" w:bidi="ar-SA"/>
              </w:rPr>
              <w:t xml:space="preserve">костыли, трости, ходунки, </w:t>
            </w:r>
            <w:proofErr w:type="spellStart"/>
            <w:r w:rsidRPr="00ED6565">
              <w:rPr>
                <w:rFonts w:ascii="Times New Roman" w:hAnsi="Times New Roman" w:cs="Times New Roman"/>
                <w:color w:val="auto"/>
                <w:sz w:val="24"/>
                <w:szCs w:val="24"/>
                <w:lang w:val="ru-RU" w:eastAsia="ru-RU" w:bidi="ar-SA"/>
              </w:rPr>
              <w:t>роллаторы</w:t>
            </w:r>
            <w:proofErr w:type="spellEnd"/>
            <w:r w:rsidRPr="00ED6565">
              <w:rPr>
                <w:rFonts w:ascii="Times New Roman" w:hAnsi="Times New Roman" w:cs="Times New Roman"/>
                <w:color w:val="auto"/>
                <w:sz w:val="24"/>
                <w:szCs w:val="24"/>
                <w:lang w:val="ru-RU" w:eastAsia="ru-RU" w:bidi="ar-SA"/>
              </w:rPr>
              <w:t>, складное кресло-коляску, используемые пассажиром и имеющие габариты, позволяющие безопасно разместить их в салоне воздушного судна на полке над пассажирским сидением либо под сидением впереди стоящего пассажирского сидения;</w:t>
            </w:r>
          </w:p>
          <w:p w14:paraId="04E80A4F" w14:textId="103EFD43" w:rsidR="00ED6565" w:rsidRPr="00ED6565" w:rsidRDefault="00ED6565" w:rsidP="00782AAA">
            <w:pPr>
              <w:widowControl w:val="0"/>
              <w:autoSpaceDE w:val="0"/>
              <w:autoSpaceDN w:val="0"/>
              <w:adjustRightInd w:val="0"/>
              <w:spacing w:after="0" w:line="240" w:lineRule="auto"/>
              <w:ind w:left="0" w:hanging="102"/>
              <w:jc w:val="both"/>
              <w:rPr>
                <w:rFonts w:ascii="Times New Roman" w:eastAsia="ArialMT" w:hAnsi="Times New Roman" w:cs="Times New Roman"/>
                <w:color w:val="auto"/>
                <w:sz w:val="24"/>
                <w:szCs w:val="24"/>
                <w:lang w:val="ru-RU" w:eastAsia="ru-RU" w:bidi="ar-SA"/>
              </w:rPr>
            </w:pPr>
            <w:r w:rsidRPr="00ED6565">
              <w:rPr>
                <w:rFonts w:ascii="Times New Roman" w:hAnsi="Times New Roman" w:cs="Times New Roman"/>
                <w:color w:val="auto"/>
                <w:sz w:val="24"/>
                <w:szCs w:val="24"/>
                <w:lang w:val="ru-RU" w:eastAsia="ru-RU" w:bidi="ar-SA"/>
              </w:rPr>
              <w:t>-</w:t>
            </w:r>
            <w:r w:rsidR="00632F00">
              <w:rPr>
                <w:rFonts w:ascii="Times New Roman" w:hAnsi="Times New Roman" w:cs="Times New Roman"/>
                <w:color w:val="auto"/>
                <w:sz w:val="24"/>
                <w:szCs w:val="24"/>
                <w:lang w:val="ru-RU" w:eastAsia="ru-RU" w:bidi="ar-SA"/>
              </w:rPr>
              <w:t xml:space="preserve"> </w:t>
            </w:r>
            <w:r w:rsidRPr="00ED6565">
              <w:rPr>
                <w:rFonts w:ascii="Times New Roman" w:hAnsi="Times New Roman" w:cs="Times New Roman"/>
                <w:color w:val="auto"/>
                <w:sz w:val="24"/>
                <w:szCs w:val="24"/>
                <w:lang w:val="ru-RU" w:eastAsia="ru-RU" w:bidi="ar-SA"/>
              </w:rPr>
              <w:t>товары, приобретенные в магазинах беспошлинной торговли в аэропорту, упакованные в запечатанный (опломбированный) пластиковый пакет, вес и габариты которых установлены правилами перевозчика.</w:t>
            </w:r>
          </w:p>
          <w:p w14:paraId="54E02A13" w14:textId="77777777" w:rsidR="00ED6565" w:rsidRDefault="00ED6565" w:rsidP="00782AAA">
            <w:pPr>
              <w:tabs>
                <w:tab w:val="left" w:pos="1134"/>
              </w:tabs>
              <w:spacing w:after="0" w:line="240" w:lineRule="auto"/>
              <w:ind w:left="-44" w:firstLine="44"/>
              <w:jc w:val="both"/>
              <w:rPr>
                <w:rFonts w:ascii="Times New Roman" w:hAnsi="Times New Roman" w:cs="Times New Roman"/>
                <w:color w:val="auto"/>
                <w:sz w:val="24"/>
                <w:szCs w:val="24"/>
                <w:lang w:val="ru-RU"/>
              </w:rPr>
            </w:pPr>
            <w:r w:rsidRPr="00ED6565">
              <w:rPr>
                <w:rFonts w:ascii="Times New Roman" w:hAnsi="Times New Roman" w:cs="Times New Roman"/>
                <w:color w:val="auto"/>
                <w:sz w:val="24"/>
                <w:szCs w:val="24"/>
                <w:lang w:val="ru-RU"/>
              </w:rPr>
              <w:t>4.7. Регистрация пассажиров и багажа на рейсы краевых перевозок в базовом аэропорту начинается за 2 часа и заканчивается за 15 минут до вылета, в остальных пунктах отправления начинается за 30 минут и заканчивается за 15 минут до вылета.</w:t>
            </w:r>
          </w:p>
          <w:p w14:paraId="32AB111C" w14:textId="77777777" w:rsidR="009A67A9" w:rsidRDefault="009A67A9" w:rsidP="00782AAA">
            <w:pPr>
              <w:tabs>
                <w:tab w:val="left" w:pos="1134"/>
              </w:tabs>
              <w:spacing w:after="0" w:line="240" w:lineRule="auto"/>
              <w:ind w:left="-44" w:hanging="102"/>
              <w:jc w:val="both"/>
              <w:rPr>
                <w:rFonts w:ascii="Times New Roman" w:hAnsi="Times New Roman" w:cs="Times New Roman"/>
                <w:color w:val="auto"/>
                <w:sz w:val="24"/>
                <w:szCs w:val="24"/>
                <w:lang w:val="ru-RU"/>
              </w:rPr>
            </w:pPr>
          </w:p>
          <w:p w14:paraId="0B15C1D3" w14:textId="386D5F91" w:rsidR="009A67A9" w:rsidRPr="00BC6A13" w:rsidRDefault="009A67A9" w:rsidP="00782AAA">
            <w:pPr>
              <w:keepNext/>
              <w:keepLines/>
              <w:tabs>
                <w:tab w:val="left" w:pos="993"/>
              </w:tabs>
              <w:spacing w:after="0" w:line="240" w:lineRule="auto"/>
              <w:ind w:left="-142" w:hanging="102"/>
              <w:jc w:val="center"/>
              <w:outlineLvl w:val="0"/>
              <w:rPr>
                <w:rFonts w:ascii="Times New Roman" w:eastAsiaTheme="majorEastAsia" w:hAnsi="Times New Roman" w:cs="Times New Roman"/>
                <w:b/>
                <w:bCs/>
                <w:color w:val="auto"/>
                <w:sz w:val="26"/>
                <w:szCs w:val="26"/>
                <w:lang w:val="ru-RU"/>
              </w:rPr>
            </w:pPr>
            <w:bookmarkStart w:id="0" w:name="_Toc402531934"/>
            <w:bookmarkStart w:id="1" w:name="_Toc431900747"/>
            <w:r w:rsidRPr="00BC6A13">
              <w:rPr>
                <w:rFonts w:ascii="Times New Roman" w:eastAsiaTheme="majorEastAsia" w:hAnsi="Times New Roman" w:cs="Times New Roman"/>
                <w:b/>
                <w:bCs/>
                <w:color w:val="auto"/>
                <w:sz w:val="26"/>
                <w:szCs w:val="26"/>
                <w:lang w:val="ru-RU"/>
              </w:rPr>
              <w:t xml:space="preserve">Раздел </w:t>
            </w:r>
            <w:r w:rsidRPr="009A67A9">
              <w:rPr>
                <w:rFonts w:ascii="Times New Roman" w:eastAsiaTheme="majorEastAsia" w:hAnsi="Times New Roman" w:cs="Times New Roman"/>
                <w:b/>
                <w:bCs/>
                <w:color w:val="auto"/>
                <w:sz w:val="26"/>
                <w:szCs w:val="26"/>
                <w:lang w:val="ru-RU"/>
              </w:rPr>
              <w:t>6.</w:t>
            </w:r>
            <w:r w:rsidRPr="009A67A9">
              <w:rPr>
                <w:rFonts w:ascii="Times New Roman" w:eastAsiaTheme="majorEastAsia" w:hAnsi="Times New Roman" w:cs="Times New Roman"/>
                <w:b/>
                <w:bCs/>
                <w:color w:val="auto"/>
                <w:sz w:val="26"/>
                <w:szCs w:val="26"/>
                <w:lang w:val="ru-RU"/>
              </w:rPr>
              <w:tab/>
            </w:r>
            <w:bookmarkStart w:id="2" w:name="_Toc391389517"/>
            <w:r w:rsidRPr="009A67A9">
              <w:rPr>
                <w:rFonts w:ascii="Times New Roman" w:eastAsiaTheme="majorEastAsia" w:hAnsi="Times New Roman" w:cs="Times New Roman"/>
                <w:b/>
                <w:bCs/>
                <w:color w:val="auto"/>
                <w:sz w:val="26"/>
                <w:szCs w:val="26"/>
                <w:lang w:val="ru-RU"/>
              </w:rPr>
              <w:t xml:space="preserve">Порядок регистрации </w:t>
            </w:r>
            <w:r w:rsidR="00BD5F9C">
              <w:rPr>
                <w:rFonts w:ascii="Times New Roman" w:eastAsiaTheme="majorEastAsia" w:hAnsi="Times New Roman" w:cs="Times New Roman"/>
                <w:b/>
                <w:bCs/>
                <w:color w:val="auto"/>
                <w:sz w:val="26"/>
                <w:szCs w:val="26"/>
                <w:lang w:val="ru-RU"/>
              </w:rPr>
              <w:t xml:space="preserve">пассажиров </w:t>
            </w:r>
            <w:r w:rsidRPr="009A67A9">
              <w:rPr>
                <w:rFonts w:ascii="Times New Roman" w:eastAsiaTheme="majorEastAsia" w:hAnsi="Times New Roman" w:cs="Times New Roman"/>
                <w:b/>
                <w:bCs/>
                <w:color w:val="auto"/>
                <w:sz w:val="26"/>
                <w:szCs w:val="26"/>
                <w:lang w:val="ru-RU"/>
              </w:rPr>
              <w:t>при отправлени</w:t>
            </w:r>
            <w:bookmarkEnd w:id="0"/>
            <w:bookmarkEnd w:id="1"/>
            <w:bookmarkEnd w:id="2"/>
            <w:r w:rsidRPr="009A67A9">
              <w:rPr>
                <w:rFonts w:ascii="Times New Roman" w:eastAsiaTheme="majorEastAsia" w:hAnsi="Times New Roman" w:cs="Times New Roman"/>
                <w:b/>
                <w:bCs/>
                <w:color w:val="auto"/>
                <w:sz w:val="26"/>
                <w:szCs w:val="26"/>
                <w:lang w:val="ru-RU"/>
              </w:rPr>
              <w:t>и рейса</w:t>
            </w:r>
          </w:p>
          <w:p w14:paraId="32626645" w14:textId="77777777" w:rsidR="009A67A9" w:rsidRPr="009A67A9" w:rsidRDefault="009A67A9" w:rsidP="00782AAA">
            <w:pPr>
              <w:keepNext/>
              <w:keepLines/>
              <w:tabs>
                <w:tab w:val="left" w:pos="993"/>
              </w:tabs>
              <w:spacing w:after="0" w:line="240" w:lineRule="auto"/>
              <w:ind w:left="-142" w:hanging="102"/>
              <w:jc w:val="center"/>
              <w:outlineLvl w:val="0"/>
              <w:rPr>
                <w:rFonts w:ascii="Times New Roman" w:eastAsiaTheme="majorEastAsia" w:hAnsi="Times New Roman" w:cs="Times New Roman"/>
                <w:b/>
                <w:bCs/>
                <w:color w:val="auto"/>
                <w:sz w:val="24"/>
                <w:szCs w:val="24"/>
                <w:lang w:val="ru-RU"/>
              </w:rPr>
            </w:pPr>
          </w:p>
          <w:p w14:paraId="3357CAC4" w14:textId="77777777" w:rsidR="00BC6A13" w:rsidRDefault="009A67A9" w:rsidP="00782AAA">
            <w:pPr>
              <w:tabs>
                <w:tab w:val="left" w:pos="465"/>
              </w:tabs>
              <w:spacing w:after="0" w:line="240" w:lineRule="auto"/>
              <w:ind w:left="0"/>
              <w:jc w:val="both"/>
              <w:rPr>
                <w:rFonts w:ascii="Times New Roman" w:hAnsi="Times New Roman" w:cs="Times New Roman"/>
                <w:color w:val="auto"/>
                <w:sz w:val="24"/>
                <w:szCs w:val="24"/>
                <w:lang w:val="ru-RU"/>
              </w:rPr>
            </w:pPr>
            <w:r w:rsidRPr="009A67A9">
              <w:rPr>
                <w:rFonts w:ascii="Times New Roman" w:hAnsi="Times New Roman" w:cs="Times New Roman"/>
                <w:color w:val="auto"/>
                <w:sz w:val="24"/>
                <w:szCs w:val="24"/>
                <w:lang w:val="ru-RU"/>
              </w:rPr>
              <w:t>6.1.</w:t>
            </w:r>
            <w:r w:rsidRPr="009A67A9">
              <w:rPr>
                <w:rFonts w:ascii="Times New Roman" w:hAnsi="Times New Roman" w:cs="Times New Roman"/>
                <w:color w:val="auto"/>
                <w:sz w:val="24"/>
                <w:szCs w:val="24"/>
                <w:lang w:val="ru-RU"/>
              </w:rPr>
              <w:tab/>
              <w:t xml:space="preserve">Пассажир должен заблаговременно, не позднее 15 минут до </w:t>
            </w:r>
            <w:r w:rsidR="00BB1C0C" w:rsidRPr="009A67A9">
              <w:rPr>
                <w:rFonts w:ascii="Times New Roman" w:hAnsi="Times New Roman" w:cs="Times New Roman"/>
                <w:color w:val="auto"/>
                <w:sz w:val="24"/>
                <w:szCs w:val="24"/>
                <w:lang w:val="ru-RU"/>
              </w:rPr>
              <w:t>вылета рейса</w:t>
            </w:r>
            <w:r w:rsidRPr="009A67A9">
              <w:rPr>
                <w:rFonts w:ascii="Times New Roman" w:hAnsi="Times New Roman" w:cs="Times New Roman"/>
                <w:color w:val="auto"/>
                <w:sz w:val="24"/>
                <w:szCs w:val="24"/>
                <w:lang w:val="ru-RU"/>
              </w:rPr>
              <w:t>, прибыть к месту регистрации пассажиров и оформления багажа для прохождения установленных процедур регистрации и оформления багажа, оплаты сверхнормативного багажа, прохождения досмотра.</w:t>
            </w:r>
          </w:p>
          <w:p w14:paraId="4F84A6B2" w14:textId="481A4863" w:rsidR="009A67A9" w:rsidRPr="009A67A9" w:rsidRDefault="009A67A9" w:rsidP="00782AAA">
            <w:pPr>
              <w:tabs>
                <w:tab w:val="left" w:pos="181"/>
              </w:tabs>
              <w:spacing w:after="0" w:line="240" w:lineRule="auto"/>
              <w:ind w:left="0"/>
              <w:jc w:val="both"/>
              <w:rPr>
                <w:rFonts w:ascii="Times New Roman" w:hAnsi="Times New Roman" w:cs="Times New Roman"/>
                <w:color w:val="auto"/>
                <w:sz w:val="24"/>
                <w:szCs w:val="24"/>
                <w:lang w:val="ru-RU"/>
              </w:rPr>
            </w:pPr>
            <w:r w:rsidRPr="009A67A9">
              <w:rPr>
                <w:rFonts w:ascii="Times New Roman" w:hAnsi="Times New Roman" w:cs="Times New Roman"/>
                <w:color w:val="auto"/>
                <w:sz w:val="24"/>
                <w:szCs w:val="24"/>
                <w:lang w:val="ru-RU"/>
              </w:rPr>
              <w:t>6.2.</w:t>
            </w:r>
            <w:r w:rsidRPr="009A67A9">
              <w:rPr>
                <w:rFonts w:ascii="Times New Roman" w:hAnsi="Times New Roman" w:cs="Times New Roman"/>
                <w:color w:val="auto"/>
                <w:sz w:val="24"/>
                <w:szCs w:val="24"/>
                <w:lang w:val="ru-RU"/>
              </w:rPr>
              <w:tab/>
              <w:t>Регистрация пассажиров и оформление багажа производится на основании:</w:t>
            </w:r>
          </w:p>
          <w:p w14:paraId="2EFBE058" w14:textId="77777777" w:rsidR="009A67A9" w:rsidRPr="009A67A9" w:rsidRDefault="009A67A9" w:rsidP="00782AAA">
            <w:pPr>
              <w:tabs>
                <w:tab w:val="left" w:pos="181"/>
              </w:tabs>
              <w:spacing w:after="0" w:line="240" w:lineRule="auto"/>
              <w:ind w:left="0" w:hanging="4"/>
              <w:jc w:val="both"/>
              <w:rPr>
                <w:rFonts w:ascii="Times New Roman" w:hAnsi="Times New Roman" w:cs="Times New Roman"/>
                <w:color w:val="auto"/>
                <w:sz w:val="24"/>
                <w:szCs w:val="24"/>
                <w:lang w:val="ru-RU"/>
              </w:rPr>
            </w:pPr>
            <w:r w:rsidRPr="009A67A9">
              <w:rPr>
                <w:rFonts w:ascii="Times New Roman" w:hAnsi="Times New Roman" w:cs="Times New Roman"/>
                <w:color w:val="auto"/>
                <w:sz w:val="24"/>
                <w:szCs w:val="24"/>
                <w:lang w:val="ru-RU"/>
              </w:rPr>
              <w:t>-</w:t>
            </w:r>
            <w:r w:rsidRPr="009A67A9">
              <w:rPr>
                <w:rFonts w:ascii="Times New Roman" w:hAnsi="Times New Roman" w:cs="Times New Roman"/>
                <w:color w:val="auto"/>
                <w:sz w:val="24"/>
                <w:szCs w:val="24"/>
                <w:lang w:val="ru-RU"/>
              </w:rPr>
              <w:tab/>
              <w:t>электронного билета согласно списку пассажиров, с электронными билетами или бумажного билета, выданного перевозчиком, который признается действительным для перевозки пассажира и его багажа на линиях перевозчика;</w:t>
            </w:r>
          </w:p>
          <w:p w14:paraId="0FDA561B" w14:textId="2FC2A350" w:rsidR="009A67A9" w:rsidRPr="009A67A9" w:rsidRDefault="009A67A9" w:rsidP="00782AAA">
            <w:pPr>
              <w:tabs>
                <w:tab w:val="left" w:pos="851"/>
              </w:tabs>
              <w:spacing w:after="0" w:line="240" w:lineRule="auto"/>
              <w:ind w:left="0" w:hanging="102"/>
              <w:jc w:val="both"/>
              <w:rPr>
                <w:rFonts w:ascii="Times New Roman" w:hAnsi="Times New Roman" w:cs="Times New Roman"/>
                <w:color w:val="auto"/>
                <w:sz w:val="24"/>
                <w:szCs w:val="24"/>
                <w:lang w:val="ru-RU"/>
              </w:rPr>
            </w:pPr>
            <w:r w:rsidRPr="009A67A9">
              <w:rPr>
                <w:rFonts w:ascii="Times New Roman" w:hAnsi="Times New Roman" w:cs="Times New Roman"/>
                <w:color w:val="auto"/>
                <w:sz w:val="24"/>
                <w:szCs w:val="24"/>
                <w:lang w:val="ru-RU"/>
              </w:rPr>
              <w:t>-</w:t>
            </w:r>
            <w:r w:rsidRPr="009A67A9">
              <w:rPr>
                <w:rFonts w:ascii="Times New Roman" w:hAnsi="Times New Roman" w:cs="Times New Roman"/>
                <w:color w:val="auto"/>
                <w:sz w:val="24"/>
                <w:szCs w:val="24"/>
                <w:lang w:val="ru-RU"/>
              </w:rPr>
              <w:tab/>
            </w:r>
            <w:r w:rsidR="00B16D9F">
              <w:rPr>
                <w:rFonts w:ascii="Times New Roman" w:hAnsi="Times New Roman" w:cs="Times New Roman"/>
                <w:color w:val="auto"/>
                <w:sz w:val="24"/>
                <w:szCs w:val="24"/>
                <w:lang w:val="ru-RU"/>
              </w:rPr>
              <w:t xml:space="preserve"> </w:t>
            </w:r>
            <w:r w:rsidRPr="009A67A9">
              <w:rPr>
                <w:rFonts w:ascii="Times New Roman" w:hAnsi="Times New Roman" w:cs="Times New Roman"/>
                <w:color w:val="auto"/>
                <w:sz w:val="24"/>
                <w:szCs w:val="24"/>
                <w:lang w:val="ru-RU"/>
              </w:rPr>
              <w:t>документа, удостоверяющего личность пассажира;</w:t>
            </w:r>
          </w:p>
          <w:p w14:paraId="4625FDE2" w14:textId="475FD34C" w:rsidR="009A67A9" w:rsidRPr="009A67A9" w:rsidRDefault="009A67A9" w:rsidP="00782AAA">
            <w:pPr>
              <w:tabs>
                <w:tab w:val="left" w:pos="851"/>
              </w:tabs>
              <w:spacing w:after="0" w:line="240" w:lineRule="auto"/>
              <w:ind w:left="0" w:hanging="102"/>
              <w:jc w:val="both"/>
              <w:rPr>
                <w:rFonts w:ascii="Times New Roman" w:hAnsi="Times New Roman" w:cs="Times New Roman"/>
                <w:color w:val="auto"/>
                <w:sz w:val="24"/>
                <w:szCs w:val="24"/>
                <w:lang w:val="ru-RU"/>
              </w:rPr>
            </w:pPr>
            <w:r w:rsidRPr="009A67A9">
              <w:rPr>
                <w:rFonts w:ascii="Times New Roman" w:hAnsi="Times New Roman" w:cs="Times New Roman"/>
                <w:color w:val="auto"/>
                <w:sz w:val="24"/>
                <w:szCs w:val="24"/>
                <w:lang w:val="ru-RU"/>
              </w:rPr>
              <w:t>-</w:t>
            </w:r>
            <w:r w:rsidRPr="009A67A9">
              <w:rPr>
                <w:rFonts w:ascii="Times New Roman" w:hAnsi="Times New Roman" w:cs="Times New Roman"/>
                <w:color w:val="auto"/>
                <w:sz w:val="24"/>
                <w:szCs w:val="24"/>
                <w:lang w:val="ru-RU"/>
              </w:rPr>
              <w:tab/>
            </w:r>
            <w:r w:rsidR="00782AAA">
              <w:rPr>
                <w:rFonts w:ascii="Times New Roman" w:hAnsi="Times New Roman" w:cs="Times New Roman"/>
                <w:color w:val="auto"/>
                <w:sz w:val="24"/>
                <w:szCs w:val="24"/>
                <w:lang w:val="ru-RU"/>
              </w:rPr>
              <w:t xml:space="preserve"> </w:t>
            </w:r>
            <w:r w:rsidRPr="009A67A9">
              <w:rPr>
                <w:rFonts w:ascii="Times New Roman" w:hAnsi="Times New Roman" w:cs="Times New Roman"/>
                <w:color w:val="auto"/>
                <w:sz w:val="24"/>
                <w:szCs w:val="24"/>
                <w:lang w:val="ru-RU"/>
              </w:rPr>
              <w:t>в случае необходимости, иных документов, предусмотренных законодательством РФ.</w:t>
            </w:r>
          </w:p>
          <w:p w14:paraId="3A89AA28" w14:textId="77777777" w:rsidR="009A67A9" w:rsidRPr="009A67A9" w:rsidRDefault="009A67A9" w:rsidP="00782AAA">
            <w:pPr>
              <w:tabs>
                <w:tab w:val="left" w:pos="40"/>
              </w:tabs>
              <w:spacing w:after="0" w:line="240" w:lineRule="auto"/>
              <w:ind w:left="98" w:hanging="102"/>
              <w:jc w:val="both"/>
              <w:rPr>
                <w:rFonts w:ascii="Times New Roman" w:hAnsi="Times New Roman" w:cs="Times New Roman"/>
                <w:color w:val="auto"/>
                <w:sz w:val="24"/>
                <w:szCs w:val="24"/>
                <w:lang w:val="ru-RU"/>
              </w:rPr>
            </w:pPr>
            <w:r w:rsidRPr="009A67A9">
              <w:rPr>
                <w:rFonts w:ascii="Times New Roman" w:hAnsi="Times New Roman" w:cs="Times New Roman"/>
                <w:color w:val="auto"/>
                <w:sz w:val="24"/>
                <w:szCs w:val="24"/>
                <w:lang w:val="ru-RU"/>
              </w:rPr>
              <w:lastRenderedPageBreak/>
              <w:t>6.3.</w:t>
            </w:r>
            <w:r w:rsidRPr="009A67A9">
              <w:rPr>
                <w:rFonts w:ascii="Times New Roman" w:hAnsi="Times New Roman" w:cs="Times New Roman"/>
                <w:color w:val="auto"/>
                <w:sz w:val="24"/>
                <w:szCs w:val="24"/>
                <w:lang w:val="ru-RU"/>
              </w:rPr>
              <w:tab/>
              <w:t>При прибытии пассажира на регистрацию позже установленного времени окончания оформления пассажиров (15 минут до отправления рейса), такому пассажиру может быть отказано в перевозке данным рейсом.</w:t>
            </w:r>
          </w:p>
          <w:p w14:paraId="4E519F51" w14:textId="77777777" w:rsidR="009A67A9" w:rsidRPr="009A67A9" w:rsidRDefault="009A67A9" w:rsidP="00782AAA">
            <w:pPr>
              <w:tabs>
                <w:tab w:val="left" w:pos="40"/>
              </w:tabs>
              <w:spacing w:after="0" w:line="240" w:lineRule="auto"/>
              <w:ind w:left="98" w:hanging="102"/>
              <w:jc w:val="both"/>
              <w:rPr>
                <w:rFonts w:ascii="Times New Roman" w:hAnsi="Times New Roman" w:cs="Times New Roman"/>
                <w:color w:val="auto"/>
                <w:sz w:val="24"/>
                <w:szCs w:val="24"/>
                <w:lang w:val="ru-RU"/>
              </w:rPr>
            </w:pPr>
            <w:r w:rsidRPr="009A67A9">
              <w:rPr>
                <w:rFonts w:ascii="Times New Roman" w:hAnsi="Times New Roman" w:cs="Times New Roman"/>
                <w:color w:val="auto"/>
                <w:sz w:val="24"/>
                <w:szCs w:val="24"/>
                <w:lang w:val="ru-RU"/>
              </w:rPr>
              <w:t>6.4.</w:t>
            </w:r>
            <w:r w:rsidRPr="009A67A9">
              <w:rPr>
                <w:rFonts w:ascii="Times New Roman" w:hAnsi="Times New Roman" w:cs="Times New Roman"/>
                <w:color w:val="auto"/>
                <w:sz w:val="24"/>
                <w:szCs w:val="24"/>
                <w:lang w:val="ru-RU"/>
              </w:rPr>
              <w:tab/>
              <w:t>При регистрации пассажиров следующих совместно с детьми в возрасте до 12 лет необходимо в обязательном порядке запрашивать информацию о закреплении детей конкретно за одним из родителей, или лица его сопровождающего.</w:t>
            </w:r>
          </w:p>
          <w:p w14:paraId="7AC5A347" w14:textId="77777777" w:rsidR="009A67A9" w:rsidRPr="00ED6565" w:rsidRDefault="009A67A9" w:rsidP="00782AAA">
            <w:pPr>
              <w:tabs>
                <w:tab w:val="left" w:pos="1134"/>
              </w:tabs>
              <w:spacing w:after="0" w:line="240" w:lineRule="auto"/>
              <w:ind w:left="-44" w:hanging="102"/>
              <w:jc w:val="both"/>
              <w:rPr>
                <w:rFonts w:ascii="Times New Roman" w:hAnsi="Times New Roman" w:cs="Times New Roman"/>
                <w:color w:val="auto"/>
                <w:sz w:val="24"/>
                <w:szCs w:val="24"/>
                <w:lang w:val="ru-RU"/>
              </w:rPr>
            </w:pPr>
          </w:p>
          <w:p w14:paraId="207E3167" w14:textId="77777777" w:rsidR="00ED6565" w:rsidRDefault="00ED6565" w:rsidP="00782AAA">
            <w:pPr>
              <w:spacing w:after="0" w:line="240" w:lineRule="auto"/>
              <w:ind w:left="0" w:hanging="102"/>
              <w:jc w:val="both"/>
              <w:rPr>
                <w:rFonts w:ascii="Times New Roman" w:hAnsi="Times New Roman" w:cs="Times New Roman"/>
                <w:sz w:val="24"/>
                <w:szCs w:val="24"/>
                <w:lang w:val="ru-RU"/>
              </w:rPr>
            </w:pPr>
          </w:p>
          <w:p w14:paraId="7CE6EF6D" w14:textId="377ED90F" w:rsidR="008855D0" w:rsidRDefault="008855D0" w:rsidP="00782AAA">
            <w:pPr>
              <w:spacing w:after="0" w:line="240" w:lineRule="auto"/>
              <w:ind w:left="0" w:hanging="102"/>
              <w:jc w:val="both"/>
              <w:rPr>
                <w:rFonts w:ascii="Times New Roman" w:hAnsi="Times New Roman" w:cs="Times New Roman"/>
                <w:sz w:val="24"/>
                <w:szCs w:val="24"/>
                <w:lang w:val="ru-RU"/>
              </w:rPr>
            </w:pPr>
          </w:p>
        </w:tc>
      </w:tr>
    </w:tbl>
    <w:p w14:paraId="69C9F751" w14:textId="77777777" w:rsidR="00345909" w:rsidRPr="001614E9" w:rsidRDefault="00345909" w:rsidP="00D11ADA">
      <w:pPr>
        <w:tabs>
          <w:tab w:val="left" w:pos="1134"/>
        </w:tabs>
        <w:spacing w:after="0" w:line="240" w:lineRule="auto"/>
        <w:ind w:left="0" w:firstLine="709"/>
        <w:jc w:val="both"/>
        <w:rPr>
          <w:rFonts w:ascii="Times New Roman" w:eastAsia="Courier New" w:hAnsi="Times New Roman" w:cs="Times New Roman"/>
          <w:color w:val="000000"/>
          <w:sz w:val="26"/>
          <w:szCs w:val="26"/>
          <w:lang w:val="ru-RU" w:eastAsia="ru-RU" w:bidi="ru-RU"/>
        </w:rPr>
      </w:pPr>
    </w:p>
    <w:sectPr w:rsidR="00345909" w:rsidRPr="001614E9" w:rsidSect="00D11ADA">
      <w:headerReference w:type="default" r:id="rId8"/>
      <w:footerReference w:type="default" r:id="rId9"/>
      <w:headerReference w:type="first" r:id="rId10"/>
      <w:footerReference w:type="first" r:id="rId11"/>
      <w:pgSz w:w="11906" w:h="16838" w:code="9"/>
      <w:pgMar w:top="992" w:right="851" w:bottom="709" w:left="1418" w:header="68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63972D" w14:textId="77777777" w:rsidR="008044C2" w:rsidRDefault="008044C2">
      <w:pPr>
        <w:spacing w:after="0" w:line="240" w:lineRule="auto"/>
      </w:pPr>
      <w:r>
        <w:separator/>
      </w:r>
    </w:p>
  </w:endnote>
  <w:endnote w:type="continuationSeparator" w:id="0">
    <w:p w14:paraId="4E2FE3F9" w14:textId="77777777" w:rsidR="008044C2" w:rsidRDefault="008044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rialMT">
    <w:altName w:val="MS Mincho"/>
    <w:panose1 w:val="00000000000000000000"/>
    <w:charset w:val="80"/>
    <w:family w:val="auto"/>
    <w:notTrueType/>
    <w:pitch w:val="default"/>
    <w:sig w:usb0="00000203" w:usb1="08070000" w:usb2="00000010" w:usb3="00000000" w:csb0="00020005"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7989C" w14:textId="73096E37" w:rsidR="00C2201D" w:rsidRPr="000242BA" w:rsidRDefault="00C2201D" w:rsidP="00B95238">
    <w:pPr>
      <w:spacing w:after="0" w:line="240" w:lineRule="auto"/>
      <w:ind w:left="0"/>
      <w:jc w:val="center"/>
      <w:rPr>
        <w:rFonts w:ascii="Times New Roman" w:eastAsia="Times New Roman" w:hAnsi="Times New Roman" w:cs="Times New Roman"/>
        <w:color w:val="5A5A5A"/>
        <w:sz w:val="22"/>
        <w:szCs w:val="24"/>
        <w:lang w:val="ru-RU"/>
      </w:rPr>
    </w:pPr>
    <w:r w:rsidRPr="000242BA">
      <w:rPr>
        <w:rFonts w:ascii="Times New Roman" w:eastAsia="Times New Roman" w:hAnsi="Times New Roman" w:cs="Times New Roman"/>
        <w:color w:val="5A5A5A"/>
        <w:sz w:val="22"/>
        <w:szCs w:val="24"/>
        <w:lang w:val="ru-RU"/>
      </w:rPr>
      <w:t>Страница -</w:t>
    </w:r>
    <w:r w:rsidR="00B95238">
      <w:rPr>
        <w:rFonts w:ascii="Times New Roman" w:eastAsia="Times New Roman" w:hAnsi="Times New Roman" w:cs="Times New Roman"/>
        <w:color w:val="5A5A5A"/>
        <w:sz w:val="22"/>
        <w:szCs w:val="24"/>
        <w:lang w:val="ru-RU"/>
      </w:rPr>
      <w:t xml:space="preserve"> </w:t>
    </w:r>
    <w:r w:rsidRPr="000242BA">
      <w:rPr>
        <w:rFonts w:ascii="Times New Roman" w:eastAsia="Times New Roman" w:hAnsi="Times New Roman" w:cs="Times New Roman"/>
        <w:i/>
        <w:color w:val="5A5A5A"/>
        <w:sz w:val="22"/>
        <w:szCs w:val="24"/>
      </w:rPr>
      <w:fldChar w:fldCharType="begin"/>
    </w:r>
    <w:r w:rsidRPr="000242BA">
      <w:rPr>
        <w:rFonts w:ascii="Times New Roman" w:eastAsia="Times New Roman" w:hAnsi="Times New Roman" w:cs="Times New Roman"/>
        <w:color w:val="5A5A5A"/>
        <w:sz w:val="22"/>
        <w:szCs w:val="24"/>
        <w:lang w:val="ru-RU"/>
      </w:rPr>
      <w:instrText xml:space="preserve"> </w:instrText>
    </w:r>
    <w:r w:rsidRPr="000242BA">
      <w:rPr>
        <w:rFonts w:ascii="Times New Roman" w:eastAsia="Times New Roman" w:hAnsi="Times New Roman" w:cs="Times New Roman"/>
        <w:color w:val="5A5A5A"/>
        <w:sz w:val="22"/>
        <w:szCs w:val="24"/>
      </w:rPr>
      <w:instrText>PAGE</w:instrText>
    </w:r>
    <w:r w:rsidRPr="000242BA">
      <w:rPr>
        <w:rFonts w:ascii="Times New Roman" w:eastAsia="Times New Roman" w:hAnsi="Times New Roman" w:cs="Times New Roman"/>
        <w:color w:val="5A5A5A"/>
        <w:sz w:val="22"/>
        <w:szCs w:val="24"/>
        <w:lang w:val="ru-RU"/>
      </w:rPr>
      <w:instrText xml:space="preserve"> </w:instrText>
    </w:r>
    <w:r w:rsidRPr="000242BA">
      <w:rPr>
        <w:rFonts w:ascii="Times New Roman" w:eastAsia="Times New Roman" w:hAnsi="Times New Roman" w:cs="Times New Roman"/>
        <w:i/>
        <w:color w:val="5A5A5A"/>
        <w:sz w:val="22"/>
        <w:szCs w:val="24"/>
      </w:rPr>
      <w:fldChar w:fldCharType="separate"/>
    </w:r>
    <w:r w:rsidR="007A3BED">
      <w:rPr>
        <w:rFonts w:ascii="Times New Roman" w:eastAsia="Times New Roman" w:hAnsi="Times New Roman" w:cs="Times New Roman"/>
        <w:noProof/>
        <w:color w:val="5A5A5A"/>
        <w:sz w:val="22"/>
        <w:szCs w:val="24"/>
      </w:rPr>
      <w:t>81</w:t>
    </w:r>
    <w:r w:rsidRPr="000242BA">
      <w:rPr>
        <w:rFonts w:ascii="Times New Roman" w:eastAsia="Times New Roman" w:hAnsi="Times New Roman" w:cs="Times New Roman"/>
        <w:i/>
        <w:color w:val="5A5A5A"/>
        <w:sz w:val="22"/>
        <w:szCs w:val="24"/>
      </w:rPr>
      <w:fldChar w:fldCharType="end"/>
    </w:r>
  </w:p>
  <w:p w14:paraId="76E65729" w14:textId="77777777" w:rsidR="00C2201D" w:rsidRPr="002712E3" w:rsidRDefault="00C2201D" w:rsidP="002712E3">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F776F" w14:textId="04FAA6DF" w:rsidR="00C2201D" w:rsidRDefault="00474F41" w:rsidP="003B00B0">
    <w:pPr>
      <w:spacing w:after="0" w:line="240" w:lineRule="auto"/>
      <w:ind w:left="0"/>
      <w:rPr>
        <w:rFonts w:ascii="Times New Roman" w:eastAsia="Times New Roman" w:hAnsi="Times New Roman" w:cs="Times New Roman"/>
        <w:color w:val="5A5A5A"/>
        <w:sz w:val="22"/>
        <w:szCs w:val="24"/>
        <w:lang w:val="ru-RU"/>
      </w:rPr>
    </w:pPr>
    <w:r>
      <w:rPr>
        <w:rFonts w:ascii="Times New Roman" w:eastAsia="Times New Roman" w:hAnsi="Times New Roman" w:cs="Times New Roman"/>
        <w:i/>
        <w:noProof/>
        <w:color w:val="5A5A5A"/>
        <w:sz w:val="22"/>
        <w:szCs w:val="24"/>
      </w:rPr>
      <mc:AlternateContent>
        <mc:Choice Requires="wps">
          <w:drawing>
            <wp:anchor distT="4294967295" distB="4294967295" distL="114300" distR="114300" simplePos="0" relativeHeight="251665408" behindDoc="0" locked="0" layoutInCell="1" allowOverlap="1" wp14:anchorId="006D1A13" wp14:editId="3F3590A4">
              <wp:simplePos x="0" y="0"/>
              <wp:positionH relativeFrom="margin">
                <wp:posOffset>226695</wp:posOffset>
              </wp:positionH>
              <wp:positionV relativeFrom="paragraph">
                <wp:posOffset>-5081</wp:posOffset>
              </wp:positionV>
              <wp:extent cx="9488170" cy="0"/>
              <wp:effectExtent l="0" t="0" r="0" b="0"/>
              <wp:wrapNone/>
              <wp:docPr id="257"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8817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3A3FAE" id="Line 17" o:spid="_x0000_s1026" style="position:absolute;z-index:251665408;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17.85pt,-.4pt" to="764.9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" strokeweight="1pt">
              <w10:wrap anchorx="margin"/>
            </v:line>
          </w:pict>
        </mc:Fallback>
      </mc:AlternateContent>
    </w:r>
    <w:r w:rsidR="00C2201D">
      <w:rPr>
        <w:rFonts w:ascii="Times New Roman" w:eastAsia="Times New Roman" w:hAnsi="Times New Roman" w:cs="Times New Roman"/>
        <w:color w:val="5A5A5A"/>
        <w:sz w:val="22"/>
        <w:szCs w:val="24"/>
        <w:lang w:val="ru-RU"/>
      </w:rPr>
      <w:t xml:space="preserve">                         Правила воздушных перевозок пассажиров, багажа и грузов ООО «ГРАНАТ»</w:t>
    </w:r>
  </w:p>
  <w:p w14:paraId="322597D8" w14:textId="77777777" w:rsidR="00C2201D" w:rsidRPr="000242BA" w:rsidRDefault="00C2201D" w:rsidP="003B00B0">
    <w:pPr>
      <w:spacing w:after="0" w:line="240" w:lineRule="auto"/>
      <w:ind w:left="0"/>
      <w:rPr>
        <w:rFonts w:ascii="Times New Roman" w:eastAsia="Times New Roman" w:hAnsi="Times New Roman" w:cs="Times New Roman"/>
        <w:color w:val="5A5A5A"/>
        <w:sz w:val="22"/>
        <w:szCs w:val="24"/>
        <w:lang w:val="ru-RU"/>
      </w:rPr>
    </w:pPr>
    <w:r>
      <w:rPr>
        <w:rFonts w:ascii="Times New Roman" w:eastAsia="Times New Roman" w:hAnsi="Times New Roman" w:cs="Times New Roman"/>
        <w:color w:val="5A5A5A"/>
        <w:sz w:val="22"/>
        <w:szCs w:val="24"/>
        <w:lang w:val="ru-RU"/>
      </w:rPr>
      <w:t xml:space="preserve">                         Дата редакции 19.06.2019                                                                                            </w:t>
    </w:r>
    <w:r w:rsidRPr="000242BA">
      <w:rPr>
        <w:rFonts w:ascii="Times New Roman" w:eastAsia="Times New Roman" w:hAnsi="Times New Roman" w:cs="Times New Roman"/>
        <w:color w:val="5A5A5A"/>
        <w:sz w:val="22"/>
        <w:szCs w:val="24"/>
        <w:lang w:val="ru-RU"/>
      </w:rPr>
      <w:t>Страница -</w:t>
    </w:r>
    <w:r w:rsidRPr="000242BA">
      <w:rPr>
        <w:rFonts w:ascii="Times New Roman" w:eastAsia="Times New Roman" w:hAnsi="Times New Roman" w:cs="Times New Roman"/>
        <w:i/>
        <w:color w:val="5A5A5A"/>
        <w:sz w:val="22"/>
        <w:szCs w:val="24"/>
      </w:rPr>
      <w:fldChar w:fldCharType="begin"/>
    </w:r>
    <w:r w:rsidRPr="000242BA">
      <w:rPr>
        <w:rFonts w:ascii="Times New Roman" w:eastAsia="Times New Roman" w:hAnsi="Times New Roman" w:cs="Times New Roman"/>
        <w:color w:val="5A5A5A"/>
        <w:sz w:val="22"/>
        <w:szCs w:val="24"/>
        <w:lang w:val="ru-RU"/>
      </w:rPr>
      <w:instrText xml:space="preserve"> </w:instrText>
    </w:r>
    <w:r w:rsidRPr="000242BA">
      <w:rPr>
        <w:rFonts w:ascii="Times New Roman" w:eastAsia="Times New Roman" w:hAnsi="Times New Roman" w:cs="Times New Roman"/>
        <w:color w:val="5A5A5A"/>
        <w:sz w:val="22"/>
        <w:szCs w:val="24"/>
      </w:rPr>
      <w:instrText>PAGE</w:instrText>
    </w:r>
    <w:r w:rsidRPr="000242BA">
      <w:rPr>
        <w:rFonts w:ascii="Times New Roman" w:eastAsia="Times New Roman" w:hAnsi="Times New Roman" w:cs="Times New Roman"/>
        <w:color w:val="5A5A5A"/>
        <w:sz w:val="22"/>
        <w:szCs w:val="24"/>
        <w:lang w:val="ru-RU"/>
      </w:rPr>
      <w:instrText xml:space="preserve"> </w:instrText>
    </w:r>
    <w:r w:rsidRPr="000242BA">
      <w:rPr>
        <w:rFonts w:ascii="Times New Roman" w:eastAsia="Times New Roman" w:hAnsi="Times New Roman" w:cs="Times New Roman"/>
        <w:i/>
        <w:color w:val="5A5A5A"/>
        <w:sz w:val="22"/>
        <w:szCs w:val="24"/>
      </w:rPr>
      <w:fldChar w:fldCharType="separate"/>
    </w:r>
    <w:r w:rsidR="007A3BED">
      <w:rPr>
        <w:rFonts w:ascii="Times New Roman" w:eastAsia="Times New Roman" w:hAnsi="Times New Roman" w:cs="Times New Roman"/>
        <w:noProof/>
        <w:color w:val="5A5A5A"/>
        <w:sz w:val="22"/>
        <w:szCs w:val="24"/>
      </w:rPr>
      <w:t>80</w:t>
    </w:r>
    <w:r w:rsidRPr="000242BA">
      <w:rPr>
        <w:rFonts w:ascii="Times New Roman" w:eastAsia="Times New Roman" w:hAnsi="Times New Roman" w:cs="Times New Roman"/>
        <w:i/>
        <w:color w:val="5A5A5A"/>
        <w:sz w:val="22"/>
        <w:szCs w:val="24"/>
      </w:rPr>
      <w:fldChar w:fldCharType="end"/>
    </w:r>
  </w:p>
  <w:p w14:paraId="673F0DFD" w14:textId="77777777" w:rsidR="00C2201D" w:rsidRDefault="00C2201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1E07A" w14:textId="77777777" w:rsidR="008044C2" w:rsidRDefault="008044C2">
      <w:pPr>
        <w:spacing w:after="0" w:line="240" w:lineRule="auto"/>
      </w:pPr>
      <w:r>
        <w:separator/>
      </w:r>
    </w:p>
  </w:footnote>
  <w:footnote w:type="continuationSeparator" w:id="0">
    <w:p w14:paraId="416CFC9C" w14:textId="77777777" w:rsidR="008044C2" w:rsidRDefault="008044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4"/>
      <w:tblW w:w="11340" w:type="dxa"/>
      <w:tblInd w:w="-1139" w:type="dxa"/>
      <w:tblLook w:val="04A0" w:firstRow="1" w:lastRow="0" w:firstColumn="1" w:lastColumn="0" w:noHBand="0" w:noVBand="1"/>
    </w:tblPr>
    <w:tblGrid>
      <w:gridCol w:w="4961"/>
      <w:gridCol w:w="1551"/>
      <w:gridCol w:w="4828"/>
    </w:tblGrid>
    <w:tr w:rsidR="00D00ECB" w:rsidRPr="00F459CD" w14:paraId="2B76CCA4" w14:textId="77777777" w:rsidTr="00F459CD">
      <w:trPr>
        <w:trHeight w:val="281"/>
      </w:trPr>
      <w:tc>
        <w:tcPr>
          <w:tcW w:w="4961" w:type="dxa"/>
          <w:vMerge w:val="restart"/>
        </w:tcPr>
        <w:p w14:paraId="19841791" w14:textId="366F97D0" w:rsidR="00D00ECB" w:rsidRPr="00D00ECB" w:rsidRDefault="00D00ECB" w:rsidP="00D00ECB">
          <w:pPr>
            <w:spacing w:after="0" w:line="240" w:lineRule="auto"/>
            <w:ind w:left="0"/>
            <w:jc w:val="center"/>
            <w:rPr>
              <w:rFonts w:ascii="Times New Roman" w:eastAsia="Times New Roman" w:hAnsi="Times New Roman" w:cs="Times New Roman"/>
              <w:b/>
              <w:color w:val="0000FF"/>
              <w:spacing w:val="-1"/>
              <w:sz w:val="24"/>
              <w:szCs w:val="24"/>
              <w:lang w:val="ru-RU"/>
            </w:rPr>
          </w:pPr>
          <w:r>
            <w:rPr>
              <w:rFonts w:ascii="Times New Roman" w:hAnsi="Times New Roman" w:cs="Times New Roman"/>
              <w:b/>
              <w:sz w:val="24"/>
              <w:szCs w:val="24"/>
              <w:lang w:val="ru-RU"/>
            </w:rPr>
            <w:t xml:space="preserve">                                                        </w:t>
          </w:r>
          <w:r w:rsidR="00F459CD">
            <w:rPr>
              <w:rFonts w:ascii="Times New Roman" w:hAnsi="Times New Roman" w:cs="Times New Roman"/>
              <w:b/>
              <w:sz w:val="24"/>
              <w:szCs w:val="24"/>
              <w:lang w:val="ru-RU"/>
            </w:rPr>
            <w:t xml:space="preserve">    </w:t>
          </w:r>
          <w:r w:rsidRPr="00F459CD">
            <w:rPr>
              <w:rFonts w:ascii="Times New Roman" w:hAnsi="Times New Roman" w:cs="Times New Roman"/>
              <w:b/>
              <w:color w:val="000000" w:themeColor="text1"/>
              <w:sz w:val="24"/>
              <w:szCs w:val="24"/>
              <w:lang w:val="ru-RU"/>
            </w:rPr>
            <w:t>ТЕХНОЛОГИЯ ПО НАЗЕМНОМУ ОБСЛУЖИВАНИЮ ПАССАЖИРСКИХ ПЕРЕВОЗОК</w:t>
          </w:r>
        </w:p>
      </w:tc>
      <w:tc>
        <w:tcPr>
          <w:tcW w:w="1551" w:type="dxa"/>
          <w:vAlign w:val="center"/>
        </w:tcPr>
        <w:p w14:paraId="298170FB" w14:textId="41028A65" w:rsidR="00D00ECB" w:rsidRPr="00C12224" w:rsidRDefault="00D00ECB" w:rsidP="00D00ECB">
          <w:pPr>
            <w:spacing w:after="0" w:line="240" w:lineRule="auto"/>
            <w:ind w:left="0"/>
            <w:jc w:val="center"/>
            <w:rPr>
              <w:rFonts w:ascii="Calibri" w:eastAsia="Calibri" w:hAnsi="Calibri" w:cs="Times New Roman"/>
              <w:noProof/>
              <w:color w:val="auto"/>
              <w:sz w:val="22"/>
              <w:szCs w:val="22"/>
              <w:lang w:val="ru-RU" w:eastAsia="ru-RU" w:bidi="ar-SA"/>
            </w:rPr>
          </w:pPr>
          <w:r w:rsidRPr="00C12224">
            <w:rPr>
              <w:rFonts w:ascii="Times New Roman" w:eastAsia="Times New Roman" w:hAnsi="Times New Roman" w:cs="Times New Roman"/>
              <w:b/>
              <w:color w:val="0000FF"/>
              <w:spacing w:val="-1"/>
              <w:sz w:val="24"/>
              <w:szCs w:val="24"/>
            </w:rPr>
            <w:t xml:space="preserve">ООО </w:t>
          </w:r>
          <w:r w:rsidRPr="00C12224">
            <w:rPr>
              <w:rFonts w:ascii="Times New Roman" w:eastAsia="Times New Roman" w:hAnsi="Times New Roman" w:cs="Times New Roman"/>
              <w:b/>
              <w:color w:val="0000FF"/>
              <w:spacing w:val="-3"/>
              <w:sz w:val="24"/>
              <w:szCs w:val="24"/>
            </w:rPr>
            <w:t>«Г</w:t>
          </w:r>
          <w:r w:rsidRPr="00C12224">
            <w:rPr>
              <w:rFonts w:ascii="Times New Roman" w:eastAsia="Times New Roman" w:hAnsi="Times New Roman" w:cs="Times New Roman"/>
              <w:b/>
              <w:caps/>
              <w:color w:val="0000FF"/>
              <w:spacing w:val="-3"/>
              <w:sz w:val="24"/>
              <w:szCs w:val="24"/>
            </w:rPr>
            <w:t>ранат</w:t>
          </w:r>
          <w:r w:rsidRPr="00C12224">
            <w:rPr>
              <w:rFonts w:ascii="Times New Roman" w:eastAsia="Times New Roman" w:hAnsi="Times New Roman" w:cs="Times New Roman"/>
              <w:b/>
              <w:color w:val="0000FF"/>
              <w:spacing w:val="-3"/>
              <w:sz w:val="24"/>
              <w:szCs w:val="24"/>
            </w:rPr>
            <w:t>»</w:t>
          </w:r>
        </w:p>
      </w:tc>
      <w:tc>
        <w:tcPr>
          <w:tcW w:w="4828" w:type="dxa"/>
          <w:vMerge w:val="restart"/>
          <w:vAlign w:val="center"/>
        </w:tcPr>
        <w:p w14:paraId="3140E18F" w14:textId="77777777" w:rsidR="00F459CD" w:rsidRDefault="00F459CD" w:rsidP="00D00ECB">
          <w:pPr>
            <w:spacing w:after="0" w:line="240" w:lineRule="auto"/>
            <w:ind w:left="0"/>
            <w:jc w:val="center"/>
            <w:rPr>
              <w:rFonts w:ascii="Times New Roman" w:eastAsia="Times New Roman" w:hAnsi="Times New Roman" w:cs="Times New Roman"/>
              <w:b/>
              <w:color w:val="auto"/>
              <w:sz w:val="24"/>
              <w:szCs w:val="24"/>
              <w:lang w:val="ru-RU"/>
            </w:rPr>
          </w:pPr>
        </w:p>
        <w:p w14:paraId="44681313" w14:textId="2D9E6978" w:rsidR="00D00ECB" w:rsidRDefault="00D00ECB" w:rsidP="00D00ECB">
          <w:pPr>
            <w:spacing w:after="0" w:line="240" w:lineRule="auto"/>
            <w:ind w:left="0"/>
            <w:jc w:val="center"/>
            <w:rPr>
              <w:rFonts w:ascii="Times New Roman" w:eastAsia="Times New Roman" w:hAnsi="Times New Roman" w:cs="Times New Roman"/>
              <w:b/>
              <w:color w:val="auto"/>
              <w:sz w:val="24"/>
              <w:szCs w:val="24"/>
              <w:lang w:val="ru-RU"/>
            </w:rPr>
          </w:pPr>
          <w:r>
            <w:rPr>
              <w:rFonts w:ascii="Times New Roman" w:eastAsia="Times New Roman" w:hAnsi="Times New Roman" w:cs="Times New Roman"/>
              <w:b/>
              <w:color w:val="auto"/>
              <w:sz w:val="24"/>
              <w:szCs w:val="24"/>
              <w:lang w:val="ru-RU"/>
            </w:rPr>
            <w:t>ПРАВИЛА ВОЗДУШНЫХ ПЕРЕВОЗОК ПАССАЖИРОВ, БАГАЖА И ГРУЗОВ</w:t>
          </w:r>
          <w:r w:rsidRPr="00C12224">
            <w:rPr>
              <w:rFonts w:ascii="Times New Roman" w:eastAsia="Times New Roman" w:hAnsi="Times New Roman" w:cs="Times New Roman"/>
              <w:b/>
              <w:color w:val="auto"/>
              <w:sz w:val="24"/>
              <w:szCs w:val="24"/>
              <w:lang w:val="ru-RU"/>
            </w:rPr>
            <w:t xml:space="preserve"> </w:t>
          </w:r>
        </w:p>
        <w:p w14:paraId="744C3AC0" w14:textId="676F0F7B" w:rsidR="00D00ECB" w:rsidRPr="00F459CD" w:rsidRDefault="00D00ECB" w:rsidP="00D00ECB">
          <w:pPr>
            <w:spacing w:after="0" w:line="360" w:lineRule="auto"/>
            <w:ind w:left="0"/>
            <w:jc w:val="center"/>
            <w:rPr>
              <w:rFonts w:ascii="Times New Roman" w:eastAsia="Times New Roman" w:hAnsi="Times New Roman" w:cs="Times New Roman"/>
              <w:b/>
              <w:color w:val="auto"/>
              <w:sz w:val="22"/>
              <w:szCs w:val="22"/>
              <w:lang w:val="ru-RU"/>
            </w:rPr>
          </w:pPr>
        </w:p>
      </w:tc>
    </w:tr>
    <w:tr w:rsidR="00D00ECB" w:rsidRPr="00C12224" w14:paraId="5CDEC02E" w14:textId="77777777" w:rsidTr="00F459CD">
      <w:trPr>
        <w:trHeight w:val="864"/>
      </w:trPr>
      <w:tc>
        <w:tcPr>
          <w:tcW w:w="4961" w:type="dxa"/>
          <w:vMerge/>
          <w:tcBorders>
            <w:bottom w:val="single" w:sz="4" w:space="0" w:color="000000"/>
          </w:tcBorders>
        </w:tcPr>
        <w:p w14:paraId="48FE75D3" w14:textId="77777777" w:rsidR="00D00ECB" w:rsidRPr="00C12224" w:rsidRDefault="00D00ECB" w:rsidP="00D00ECB">
          <w:pPr>
            <w:spacing w:after="0" w:line="360" w:lineRule="auto"/>
            <w:ind w:left="0"/>
            <w:jc w:val="center"/>
            <w:rPr>
              <w:rFonts w:ascii="Calibri" w:eastAsia="Calibri" w:hAnsi="Calibri" w:cs="Times New Roman"/>
              <w:noProof/>
              <w:color w:val="auto"/>
              <w:sz w:val="22"/>
              <w:szCs w:val="22"/>
              <w:lang w:val="ru-RU" w:eastAsia="ru-RU" w:bidi="ar-SA"/>
            </w:rPr>
          </w:pPr>
        </w:p>
      </w:tc>
      <w:tc>
        <w:tcPr>
          <w:tcW w:w="1551" w:type="dxa"/>
          <w:tcBorders>
            <w:bottom w:val="single" w:sz="4" w:space="0" w:color="000000"/>
          </w:tcBorders>
          <w:vAlign w:val="center"/>
        </w:tcPr>
        <w:p w14:paraId="2E69B95B" w14:textId="7B88C51A" w:rsidR="00D00ECB" w:rsidRPr="00C12224" w:rsidRDefault="00D00ECB" w:rsidP="00D00ECB">
          <w:pPr>
            <w:spacing w:after="0" w:line="360" w:lineRule="auto"/>
            <w:ind w:left="0"/>
            <w:jc w:val="center"/>
            <w:rPr>
              <w:rFonts w:ascii="Times New Roman" w:eastAsia="Times New Roman" w:hAnsi="Times New Roman" w:cs="Times New Roman"/>
              <w:b/>
              <w:color w:val="auto"/>
              <w:sz w:val="24"/>
              <w:szCs w:val="24"/>
            </w:rPr>
          </w:pPr>
          <w:r w:rsidRPr="00C12224">
            <w:rPr>
              <w:rFonts w:ascii="Calibri" w:eastAsia="Calibri" w:hAnsi="Calibri" w:cs="Times New Roman"/>
              <w:noProof/>
              <w:color w:val="auto"/>
              <w:sz w:val="22"/>
              <w:szCs w:val="22"/>
              <w:lang w:val="ru-RU" w:eastAsia="ru-RU" w:bidi="ar-SA"/>
            </w:rPr>
            <w:drawing>
              <wp:inline distT="0" distB="0" distL="0" distR="0" wp14:anchorId="292C8F2B" wp14:editId="2D7D2390">
                <wp:extent cx="616059" cy="457200"/>
                <wp:effectExtent l="0" t="0" r="0" b="0"/>
                <wp:docPr id="224775388" name="Рисунок 224775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
                        <a:srcRect/>
                        <a:stretch>
                          <a:fillRect/>
                        </a:stretch>
                      </pic:blipFill>
                      <pic:spPr bwMode="auto">
                        <a:xfrm>
                          <a:off x="0" y="0"/>
                          <a:ext cx="619760" cy="459947"/>
                        </a:xfrm>
                        <a:prstGeom prst="rect">
                          <a:avLst/>
                        </a:prstGeom>
                        <a:noFill/>
                        <a:ln w="9525">
                          <a:noFill/>
                          <a:miter lim="800000"/>
                          <a:headEnd/>
                          <a:tailEnd/>
                        </a:ln>
                      </pic:spPr>
                    </pic:pic>
                  </a:graphicData>
                </a:graphic>
              </wp:inline>
            </w:drawing>
          </w:r>
        </w:p>
      </w:tc>
      <w:tc>
        <w:tcPr>
          <w:tcW w:w="4828" w:type="dxa"/>
          <w:vMerge/>
          <w:tcBorders>
            <w:bottom w:val="single" w:sz="4" w:space="0" w:color="000000"/>
          </w:tcBorders>
          <w:vAlign w:val="center"/>
        </w:tcPr>
        <w:p w14:paraId="044EC4C1" w14:textId="1028635D" w:rsidR="00D00ECB" w:rsidRPr="00C12224" w:rsidRDefault="00D00ECB" w:rsidP="00D00ECB">
          <w:pPr>
            <w:spacing w:after="0" w:line="360" w:lineRule="auto"/>
            <w:ind w:left="0"/>
            <w:jc w:val="center"/>
            <w:rPr>
              <w:rFonts w:ascii="Times New Roman" w:eastAsia="Times New Roman" w:hAnsi="Times New Roman" w:cs="Times New Roman"/>
              <w:b/>
              <w:color w:val="auto"/>
              <w:sz w:val="22"/>
              <w:szCs w:val="22"/>
            </w:rPr>
          </w:pPr>
        </w:p>
      </w:tc>
    </w:tr>
  </w:tbl>
  <w:p w14:paraId="63352208" w14:textId="77777777" w:rsidR="00C2201D" w:rsidRPr="002712E3" w:rsidRDefault="00C2201D" w:rsidP="002712E3">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4"/>
      <w:tblW w:w="13537" w:type="dxa"/>
      <w:jc w:val="center"/>
      <w:tblLook w:val="04A0" w:firstRow="1" w:lastRow="0" w:firstColumn="1" w:lastColumn="0" w:noHBand="0" w:noVBand="1"/>
    </w:tblPr>
    <w:tblGrid>
      <w:gridCol w:w="2461"/>
      <w:gridCol w:w="8930"/>
      <w:gridCol w:w="2146"/>
    </w:tblGrid>
    <w:tr w:rsidR="00C2201D" w:rsidRPr="00C12224" w14:paraId="74C4D63B" w14:textId="77777777" w:rsidTr="005E619E">
      <w:trPr>
        <w:trHeight w:val="281"/>
        <w:jc w:val="center"/>
      </w:trPr>
      <w:tc>
        <w:tcPr>
          <w:tcW w:w="2461" w:type="dxa"/>
          <w:vAlign w:val="center"/>
        </w:tcPr>
        <w:p w14:paraId="17A732B7" w14:textId="77777777" w:rsidR="00C2201D" w:rsidRPr="00C12224" w:rsidRDefault="00C2201D" w:rsidP="00CA4952">
          <w:pPr>
            <w:tabs>
              <w:tab w:val="center" w:pos="4677"/>
              <w:tab w:val="right" w:pos="9355"/>
            </w:tabs>
            <w:spacing w:after="0" w:line="240" w:lineRule="auto"/>
            <w:ind w:left="0"/>
            <w:jc w:val="center"/>
            <w:rPr>
              <w:rFonts w:ascii="Times New Roman" w:eastAsia="Times New Roman" w:hAnsi="Times New Roman" w:cs="Times New Roman"/>
              <w:b/>
              <w:color w:val="0000FF"/>
              <w:spacing w:val="-3"/>
              <w:sz w:val="24"/>
              <w:szCs w:val="24"/>
            </w:rPr>
          </w:pPr>
          <w:r w:rsidRPr="00C12224">
            <w:rPr>
              <w:rFonts w:ascii="Times New Roman" w:eastAsia="Times New Roman" w:hAnsi="Times New Roman" w:cs="Times New Roman"/>
              <w:b/>
              <w:color w:val="0000FF"/>
              <w:spacing w:val="-1"/>
              <w:sz w:val="24"/>
              <w:szCs w:val="24"/>
            </w:rPr>
            <w:t xml:space="preserve">ООО </w:t>
          </w:r>
          <w:r w:rsidRPr="00C12224">
            <w:rPr>
              <w:rFonts w:ascii="Times New Roman" w:eastAsia="Times New Roman" w:hAnsi="Times New Roman" w:cs="Times New Roman"/>
              <w:b/>
              <w:color w:val="0000FF"/>
              <w:spacing w:val="-3"/>
              <w:sz w:val="24"/>
              <w:szCs w:val="24"/>
            </w:rPr>
            <w:t>«Г</w:t>
          </w:r>
          <w:r w:rsidRPr="00C12224">
            <w:rPr>
              <w:rFonts w:ascii="Times New Roman" w:eastAsia="Times New Roman" w:hAnsi="Times New Roman" w:cs="Times New Roman"/>
              <w:b/>
              <w:caps/>
              <w:color w:val="0000FF"/>
              <w:spacing w:val="-3"/>
              <w:sz w:val="24"/>
              <w:szCs w:val="24"/>
            </w:rPr>
            <w:t>ранат</w:t>
          </w:r>
          <w:r w:rsidRPr="00C12224">
            <w:rPr>
              <w:rFonts w:ascii="Times New Roman" w:eastAsia="Times New Roman" w:hAnsi="Times New Roman" w:cs="Times New Roman"/>
              <w:b/>
              <w:color w:val="0000FF"/>
              <w:spacing w:val="-3"/>
              <w:sz w:val="24"/>
              <w:szCs w:val="24"/>
            </w:rPr>
            <w:t>»</w:t>
          </w:r>
        </w:p>
      </w:tc>
      <w:tc>
        <w:tcPr>
          <w:tcW w:w="8930" w:type="dxa"/>
          <w:vMerge w:val="restart"/>
          <w:vAlign w:val="center"/>
        </w:tcPr>
        <w:p w14:paraId="04515619" w14:textId="77777777" w:rsidR="00C2201D" w:rsidRDefault="00C2201D" w:rsidP="00CA4952">
          <w:pPr>
            <w:spacing w:after="0" w:line="240" w:lineRule="auto"/>
            <w:ind w:left="0"/>
            <w:jc w:val="center"/>
            <w:rPr>
              <w:rFonts w:ascii="Times New Roman" w:eastAsia="Times New Roman" w:hAnsi="Times New Roman" w:cs="Times New Roman"/>
              <w:b/>
              <w:color w:val="auto"/>
              <w:sz w:val="24"/>
              <w:szCs w:val="24"/>
              <w:lang w:val="ru-RU"/>
            </w:rPr>
          </w:pPr>
          <w:r>
            <w:rPr>
              <w:rFonts w:ascii="Times New Roman" w:eastAsia="Times New Roman" w:hAnsi="Times New Roman" w:cs="Times New Roman"/>
              <w:b/>
              <w:color w:val="auto"/>
              <w:sz w:val="24"/>
              <w:szCs w:val="24"/>
              <w:lang w:val="ru-RU"/>
            </w:rPr>
            <w:t>ПРАВИЛА ВОЗДУШНЫХ ПЕРЕВОЗОК ПАССАЖИРОВ, БАГАЖА И ГРУЗОВ</w:t>
          </w:r>
          <w:r w:rsidRPr="00C12224">
            <w:rPr>
              <w:rFonts w:ascii="Times New Roman" w:eastAsia="Times New Roman" w:hAnsi="Times New Roman" w:cs="Times New Roman"/>
              <w:b/>
              <w:color w:val="auto"/>
              <w:sz w:val="24"/>
              <w:szCs w:val="24"/>
              <w:lang w:val="ru-RU"/>
            </w:rPr>
            <w:t xml:space="preserve"> </w:t>
          </w:r>
        </w:p>
        <w:p w14:paraId="3F60B8BA" w14:textId="77777777" w:rsidR="00C2201D" w:rsidRPr="00C12224" w:rsidRDefault="00C2201D" w:rsidP="00CA4952">
          <w:pPr>
            <w:spacing w:after="0" w:line="240" w:lineRule="auto"/>
            <w:ind w:left="0"/>
            <w:jc w:val="center"/>
            <w:rPr>
              <w:rFonts w:ascii="Times New Roman" w:eastAsia="Times New Roman" w:hAnsi="Times New Roman" w:cs="Times New Roman"/>
              <w:b/>
              <w:color w:val="auto"/>
              <w:sz w:val="24"/>
              <w:szCs w:val="24"/>
              <w:lang w:val="ru-RU"/>
            </w:rPr>
          </w:pPr>
          <w:r w:rsidRPr="00C12224">
            <w:rPr>
              <w:rFonts w:ascii="Times New Roman" w:eastAsia="Times New Roman" w:hAnsi="Times New Roman" w:cs="Times New Roman"/>
              <w:b/>
              <w:color w:val="auto"/>
              <w:sz w:val="24"/>
              <w:szCs w:val="24"/>
              <w:lang w:val="ru-RU"/>
            </w:rPr>
            <w:t>ООО «ГРАНАТ»</w:t>
          </w:r>
        </w:p>
      </w:tc>
      <w:tc>
        <w:tcPr>
          <w:tcW w:w="2146" w:type="dxa"/>
          <w:vAlign w:val="center"/>
        </w:tcPr>
        <w:p w14:paraId="7C9B8185" w14:textId="77777777" w:rsidR="00C2201D" w:rsidRPr="00C12224" w:rsidRDefault="00C2201D" w:rsidP="00CA4952">
          <w:pPr>
            <w:spacing w:after="0" w:line="360" w:lineRule="auto"/>
            <w:ind w:left="0"/>
            <w:jc w:val="center"/>
            <w:rPr>
              <w:rFonts w:ascii="Times New Roman" w:eastAsia="Times New Roman" w:hAnsi="Times New Roman" w:cs="Times New Roman"/>
              <w:b/>
              <w:color w:val="auto"/>
              <w:sz w:val="22"/>
              <w:szCs w:val="22"/>
            </w:rPr>
          </w:pPr>
          <w:r>
            <w:rPr>
              <w:rFonts w:ascii="Times New Roman" w:eastAsia="Times New Roman" w:hAnsi="Times New Roman" w:cs="Times New Roman"/>
              <w:b/>
              <w:color w:val="auto"/>
              <w:sz w:val="22"/>
              <w:szCs w:val="22"/>
              <w:lang w:val="ru-RU"/>
            </w:rPr>
            <w:t>ПВП</w:t>
          </w:r>
          <w:r w:rsidRPr="00C12224">
            <w:rPr>
              <w:rFonts w:ascii="Times New Roman" w:eastAsia="Times New Roman" w:hAnsi="Times New Roman" w:cs="Times New Roman"/>
              <w:b/>
              <w:color w:val="auto"/>
              <w:sz w:val="22"/>
              <w:szCs w:val="22"/>
              <w:lang w:val="ru-RU"/>
            </w:rPr>
            <w:t xml:space="preserve"> </w:t>
          </w:r>
          <w:r w:rsidRPr="00C12224">
            <w:rPr>
              <w:rFonts w:ascii="Times New Roman" w:eastAsia="Times New Roman" w:hAnsi="Times New Roman" w:cs="Times New Roman"/>
              <w:b/>
              <w:color w:val="auto"/>
              <w:sz w:val="22"/>
              <w:szCs w:val="22"/>
            </w:rPr>
            <w:t>19.01-01</w:t>
          </w:r>
        </w:p>
      </w:tc>
    </w:tr>
    <w:tr w:rsidR="00C2201D" w:rsidRPr="00C12224" w14:paraId="76B85157" w14:textId="77777777" w:rsidTr="005E619E">
      <w:trPr>
        <w:jc w:val="center"/>
      </w:trPr>
      <w:tc>
        <w:tcPr>
          <w:tcW w:w="2461" w:type="dxa"/>
          <w:vMerge w:val="restart"/>
          <w:vAlign w:val="center"/>
        </w:tcPr>
        <w:p w14:paraId="3E5B8CA5" w14:textId="77777777" w:rsidR="00C2201D" w:rsidRPr="00C12224" w:rsidRDefault="00C2201D" w:rsidP="00CA4952">
          <w:pPr>
            <w:tabs>
              <w:tab w:val="center" w:pos="867"/>
              <w:tab w:val="right" w:pos="1735"/>
            </w:tabs>
            <w:spacing w:after="0" w:line="360" w:lineRule="auto"/>
            <w:ind w:left="0"/>
            <w:jc w:val="center"/>
            <w:rPr>
              <w:rFonts w:ascii="Times New Roman" w:eastAsia="Times New Roman" w:hAnsi="Times New Roman" w:cs="Times New Roman"/>
              <w:color w:val="5A5A5A"/>
              <w:sz w:val="22"/>
              <w:szCs w:val="22"/>
            </w:rPr>
          </w:pPr>
          <w:r w:rsidRPr="00C12224">
            <w:rPr>
              <w:rFonts w:ascii="Calibri" w:eastAsia="Calibri" w:hAnsi="Calibri" w:cs="Times New Roman"/>
              <w:noProof/>
              <w:color w:val="auto"/>
              <w:sz w:val="22"/>
              <w:szCs w:val="22"/>
              <w:lang w:val="ru-RU" w:eastAsia="ru-RU" w:bidi="ar-SA"/>
            </w:rPr>
            <w:drawing>
              <wp:inline distT="0" distB="0" distL="0" distR="0" wp14:anchorId="754B18A5" wp14:editId="5CFD6734">
                <wp:extent cx="616059" cy="457200"/>
                <wp:effectExtent l="0" t="0" r="0" b="0"/>
                <wp:docPr id="1960012857" name="Рисунок 19600128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
                        <a:srcRect/>
                        <a:stretch>
                          <a:fillRect/>
                        </a:stretch>
                      </pic:blipFill>
                      <pic:spPr bwMode="auto">
                        <a:xfrm>
                          <a:off x="0" y="0"/>
                          <a:ext cx="619760" cy="459947"/>
                        </a:xfrm>
                        <a:prstGeom prst="rect">
                          <a:avLst/>
                        </a:prstGeom>
                        <a:noFill/>
                        <a:ln w="9525">
                          <a:noFill/>
                          <a:miter lim="800000"/>
                          <a:headEnd/>
                          <a:tailEnd/>
                        </a:ln>
                      </pic:spPr>
                    </pic:pic>
                  </a:graphicData>
                </a:graphic>
              </wp:inline>
            </w:drawing>
          </w:r>
        </w:p>
      </w:tc>
      <w:tc>
        <w:tcPr>
          <w:tcW w:w="8930" w:type="dxa"/>
          <w:vMerge/>
          <w:vAlign w:val="center"/>
        </w:tcPr>
        <w:p w14:paraId="592F6F7B" w14:textId="77777777" w:rsidR="00C2201D" w:rsidRPr="00C12224" w:rsidRDefault="00C2201D" w:rsidP="00CA4952">
          <w:pPr>
            <w:spacing w:after="0" w:line="360" w:lineRule="auto"/>
            <w:ind w:left="0"/>
            <w:jc w:val="center"/>
            <w:rPr>
              <w:rFonts w:ascii="Times New Roman" w:eastAsia="Times New Roman" w:hAnsi="Times New Roman" w:cs="Times New Roman"/>
              <w:b/>
              <w:color w:val="auto"/>
              <w:sz w:val="24"/>
              <w:szCs w:val="24"/>
            </w:rPr>
          </w:pPr>
        </w:p>
      </w:tc>
      <w:tc>
        <w:tcPr>
          <w:tcW w:w="2146" w:type="dxa"/>
          <w:vAlign w:val="center"/>
        </w:tcPr>
        <w:p w14:paraId="0BD49DD9" w14:textId="77777777" w:rsidR="00C2201D" w:rsidRPr="00C12224" w:rsidRDefault="00C2201D" w:rsidP="00CA4952">
          <w:pPr>
            <w:spacing w:after="0" w:line="360" w:lineRule="auto"/>
            <w:ind w:left="0"/>
            <w:jc w:val="center"/>
            <w:rPr>
              <w:rFonts w:ascii="Times New Roman" w:eastAsia="Times New Roman" w:hAnsi="Times New Roman" w:cs="Times New Roman"/>
              <w:b/>
              <w:color w:val="auto"/>
              <w:sz w:val="22"/>
              <w:szCs w:val="22"/>
            </w:rPr>
          </w:pPr>
          <w:proofErr w:type="spellStart"/>
          <w:r w:rsidRPr="00C12224">
            <w:rPr>
              <w:rFonts w:ascii="Times New Roman" w:eastAsia="Times New Roman" w:hAnsi="Times New Roman" w:cs="Times New Roman"/>
              <w:b/>
              <w:color w:val="auto"/>
              <w:sz w:val="22"/>
              <w:szCs w:val="22"/>
            </w:rPr>
            <w:t>Издание</w:t>
          </w:r>
          <w:proofErr w:type="spellEnd"/>
          <w:r w:rsidRPr="00C12224">
            <w:rPr>
              <w:rFonts w:ascii="Times New Roman" w:eastAsia="Times New Roman" w:hAnsi="Times New Roman" w:cs="Times New Roman"/>
              <w:b/>
              <w:color w:val="auto"/>
              <w:sz w:val="22"/>
              <w:szCs w:val="22"/>
            </w:rPr>
            <w:t xml:space="preserve"> - 1</w:t>
          </w:r>
        </w:p>
      </w:tc>
    </w:tr>
    <w:tr w:rsidR="00C2201D" w:rsidRPr="00C12224" w14:paraId="72DC7228" w14:textId="77777777" w:rsidTr="005E619E">
      <w:trPr>
        <w:trHeight w:val="306"/>
        <w:jc w:val="center"/>
      </w:trPr>
      <w:tc>
        <w:tcPr>
          <w:tcW w:w="2461" w:type="dxa"/>
          <w:vMerge/>
          <w:vAlign w:val="center"/>
        </w:tcPr>
        <w:p w14:paraId="181569B3" w14:textId="77777777" w:rsidR="00C2201D" w:rsidRPr="00C12224" w:rsidRDefault="00C2201D" w:rsidP="00CA4952">
          <w:pPr>
            <w:spacing w:after="0" w:line="360" w:lineRule="auto"/>
            <w:ind w:left="0"/>
            <w:jc w:val="center"/>
            <w:rPr>
              <w:rFonts w:ascii="Times New Roman" w:eastAsia="Times New Roman" w:hAnsi="Times New Roman" w:cs="Times New Roman"/>
              <w:color w:val="5A5A5A"/>
              <w:sz w:val="22"/>
              <w:szCs w:val="22"/>
            </w:rPr>
          </w:pPr>
        </w:p>
      </w:tc>
      <w:tc>
        <w:tcPr>
          <w:tcW w:w="8930" w:type="dxa"/>
          <w:vMerge/>
          <w:vAlign w:val="center"/>
        </w:tcPr>
        <w:p w14:paraId="0884AB82" w14:textId="77777777" w:rsidR="00C2201D" w:rsidRPr="00C12224" w:rsidRDefault="00C2201D" w:rsidP="00CA4952">
          <w:pPr>
            <w:spacing w:after="0" w:line="360" w:lineRule="auto"/>
            <w:ind w:left="0"/>
            <w:jc w:val="center"/>
            <w:rPr>
              <w:rFonts w:ascii="Times New Roman" w:eastAsia="Times New Roman" w:hAnsi="Times New Roman" w:cs="Times New Roman"/>
              <w:color w:val="auto"/>
              <w:sz w:val="24"/>
              <w:szCs w:val="24"/>
            </w:rPr>
          </w:pPr>
        </w:p>
      </w:tc>
      <w:tc>
        <w:tcPr>
          <w:tcW w:w="2146" w:type="dxa"/>
          <w:vAlign w:val="center"/>
        </w:tcPr>
        <w:p w14:paraId="64B44589" w14:textId="77777777" w:rsidR="00C2201D" w:rsidRPr="00C12224" w:rsidRDefault="00C2201D" w:rsidP="00CA4952">
          <w:pPr>
            <w:spacing w:after="0" w:line="360" w:lineRule="auto"/>
            <w:ind w:left="0"/>
            <w:jc w:val="center"/>
            <w:rPr>
              <w:rFonts w:ascii="Times New Roman" w:eastAsia="Times New Roman" w:hAnsi="Times New Roman" w:cs="Times New Roman"/>
              <w:b/>
              <w:color w:val="auto"/>
              <w:sz w:val="22"/>
              <w:szCs w:val="22"/>
              <w:lang w:val="ru-RU"/>
            </w:rPr>
          </w:pPr>
          <w:proofErr w:type="spellStart"/>
          <w:r w:rsidRPr="00C12224">
            <w:rPr>
              <w:rFonts w:ascii="Times New Roman" w:eastAsia="Times New Roman" w:hAnsi="Times New Roman" w:cs="Times New Roman"/>
              <w:b/>
              <w:color w:val="auto"/>
              <w:sz w:val="22"/>
              <w:szCs w:val="22"/>
            </w:rPr>
            <w:t>Ревизия</w:t>
          </w:r>
          <w:proofErr w:type="spellEnd"/>
          <w:r w:rsidRPr="00C12224">
            <w:rPr>
              <w:rFonts w:ascii="Times New Roman" w:eastAsia="Times New Roman" w:hAnsi="Times New Roman" w:cs="Times New Roman"/>
              <w:b/>
              <w:color w:val="auto"/>
              <w:sz w:val="22"/>
              <w:szCs w:val="22"/>
            </w:rPr>
            <w:t xml:space="preserve"> - </w:t>
          </w:r>
          <w:r w:rsidRPr="00C12224">
            <w:rPr>
              <w:rFonts w:ascii="Times New Roman" w:eastAsia="Times New Roman" w:hAnsi="Times New Roman" w:cs="Times New Roman"/>
              <w:b/>
              <w:color w:val="auto"/>
              <w:sz w:val="22"/>
              <w:szCs w:val="22"/>
              <w:lang w:val="ru-RU"/>
            </w:rPr>
            <w:t>0</w:t>
          </w:r>
        </w:p>
      </w:tc>
    </w:tr>
  </w:tbl>
  <w:p w14:paraId="0E145D1F" w14:textId="77777777" w:rsidR="00C2201D" w:rsidRDefault="00C2201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519ED"/>
    <w:multiLevelType w:val="multilevel"/>
    <w:tmpl w:val="9B1C2092"/>
    <w:lvl w:ilvl="0">
      <w:start w:val="9"/>
      <w:numFmt w:val="decimal"/>
      <w:lvlText w:val="%1."/>
      <w:lvlJc w:val="left"/>
      <w:pPr>
        <w:ind w:left="675" w:hanging="675"/>
      </w:pPr>
      <w:rPr>
        <w:rFonts w:hint="default"/>
      </w:rPr>
    </w:lvl>
    <w:lvl w:ilvl="1">
      <w:start w:val="1"/>
      <w:numFmt w:val="decimal"/>
      <w:lvlText w:val="%1.%2."/>
      <w:lvlJc w:val="left"/>
      <w:pPr>
        <w:ind w:left="1090" w:hanging="720"/>
      </w:pPr>
      <w:rPr>
        <w:rFonts w:hint="default"/>
      </w:rPr>
    </w:lvl>
    <w:lvl w:ilvl="2">
      <w:start w:val="1"/>
      <w:numFmt w:val="decimal"/>
      <w:lvlText w:val="%1.%2.%3."/>
      <w:lvlJc w:val="left"/>
      <w:pPr>
        <w:ind w:left="1460" w:hanging="720"/>
      </w:pPr>
      <w:rPr>
        <w:rFonts w:hint="default"/>
      </w:rPr>
    </w:lvl>
    <w:lvl w:ilvl="3">
      <w:start w:val="1"/>
      <w:numFmt w:val="decimal"/>
      <w:lvlText w:val="%1.%2.%3.%4."/>
      <w:lvlJc w:val="left"/>
      <w:pPr>
        <w:ind w:left="2190" w:hanging="1080"/>
      </w:pPr>
      <w:rPr>
        <w:rFonts w:hint="default"/>
      </w:rPr>
    </w:lvl>
    <w:lvl w:ilvl="4">
      <w:start w:val="1"/>
      <w:numFmt w:val="decimal"/>
      <w:lvlText w:val="%1.%2.%3.%4.%5."/>
      <w:lvlJc w:val="left"/>
      <w:pPr>
        <w:ind w:left="2560" w:hanging="1080"/>
      </w:pPr>
      <w:rPr>
        <w:rFonts w:hint="default"/>
      </w:rPr>
    </w:lvl>
    <w:lvl w:ilvl="5">
      <w:start w:val="1"/>
      <w:numFmt w:val="decimal"/>
      <w:lvlText w:val="%1.%2.%3.%4.%5.%6."/>
      <w:lvlJc w:val="left"/>
      <w:pPr>
        <w:ind w:left="3290" w:hanging="1440"/>
      </w:pPr>
      <w:rPr>
        <w:rFonts w:hint="default"/>
      </w:rPr>
    </w:lvl>
    <w:lvl w:ilvl="6">
      <w:start w:val="1"/>
      <w:numFmt w:val="decimal"/>
      <w:lvlText w:val="%1.%2.%3.%4.%5.%6.%7."/>
      <w:lvlJc w:val="left"/>
      <w:pPr>
        <w:ind w:left="4020" w:hanging="1800"/>
      </w:pPr>
      <w:rPr>
        <w:rFonts w:hint="default"/>
      </w:rPr>
    </w:lvl>
    <w:lvl w:ilvl="7">
      <w:start w:val="1"/>
      <w:numFmt w:val="decimal"/>
      <w:lvlText w:val="%1.%2.%3.%4.%5.%6.%7.%8."/>
      <w:lvlJc w:val="left"/>
      <w:pPr>
        <w:ind w:left="4390" w:hanging="1800"/>
      </w:pPr>
      <w:rPr>
        <w:rFonts w:hint="default"/>
      </w:rPr>
    </w:lvl>
    <w:lvl w:ilvl="8">
      <w:start w:val="1"/>
      <w:numFmt w:val="decimal"/>
      <w:lvlText w:val="%1.%2.%3.%4.%5.%6.%7.%8.%9."/>
      <w:lvlJc w:val="left"/>
      <w:pPr>
        <w:ind w:left="5120" w:hanging="2160"/>
      </w:pPr>
      <w:rPr>
        <w:rFonts w:hint="default"/>
      </w:rPr>
    </w:lvl>
  </w:abstractNum>
  <w:abstractNum w:abstractNumId="1" w15:restartNumberingAfterBreak="0">
    <w:nsid w:val="09CB70C5"/>
    <w:multiLevelType w:val="multilevel"/>
    <w:tmpl w:val="2FD08762"/>
    <w:lvl w:ilvl="0">
      <w:start w:val="9"/>
      <w:numFmt w:val="decimal"/>
      <w:lvlText w:val="%1."/>
      <w:lvlJc w:val="left"/>
      <w:pPr>
        <w:ind w:left="675" w:hanging="675"/>
      </w:pPr>
      <w:rPr>
        <w:rFonts w:hint="default"/>
      </w:rPr>
    </w:lvl>
    <w:lvl w:ilvl="1">
      <w:start w:val="1"/>
      <w:numFmt w:val="decimal"/>
      <w:lvlText w:val="%1.%2."/>
      <w:lvlJc w:val="left"/>
      <w:pPr>
        <w:ind w:left="1057" w:hanging="720"/>
      </w:pPr>
      <w:rPr>
        <w:rFonts w:hint="default"/>
      </w:rPr>
    </w:lvl>
    <w:lvl w:ilvl="2">
      <w:start w:val="6"/>
      <w:numFmt w:val="decimal"/>
      <w:lvlText w:val="%1.%2.%3."/>
      <w:lvlJc w:val="left"/>
      <w:pPr>
        <w:ind w:left="1394" w:hanging="720"/>
      </w:pPr>
      <w:rPr>
        <w:rFonts w:hint="default"/>
        <w:b w:val="0"/>
      </w:rPr>
    </w:lvl>
    <w:lvl w:ilvl="3">
      <w:start w:val="1"/>
      <w:numFmt w:val="decimal"/>
      <w:lvlText w:val="%1.%2.%3.%4."/>
      <w:lvlJc w:val="left"/>
      <w:pPr>
        <w:ind w:left="2091" w:hanging="1080"/>
      </w:pPr>
      <w:rPr>
        <w:rFonts w:hint="default"/>
      </w:rPr>
    </w:lvl>
    <w:lvl w:ilvl="4">
      <w:start w:val="1"/>
      <w:numFmt w:val="decimal"/>
      <w:lvlText w:val="%1.%2.%3.%4.%5."/>
      <w:lvlJc w:val="left"/>
      <w:pPr>
        <w:ind w:left="2428" w:hanging="1080"/>
      </w:pPr>
      <w:rPr>
        <w:rFonts w:hint="default"/>
      </w:rPr>
    </w:lvl>
    <w:lvl w:ilvl="5">
      <w:start w:val="1"/>
      <w:numFmt w:val="decimal"/>
      <w:lvlText w:val="%1.%2.%3.%4.%5.%6."/>
      <w:lvlJc w:val="left"/>
      <w:pPr>
        <w:ind w:left="3125" w:hanging="1440"/>
      </w:pPr>
      <w:rPr>
        <w:rFonts w:hint="default"/>
      </w:rPr>
    </w:lvl>
    <w:lvl w:ilvl="6">
      <w:start w:val="1"/>
      <w:numFmt w:val="decimal"/>
      <w:lvlText w:val="%1.%2.%3.%4.%5.%6.%7."/>
      <w:lvlJc w:val="left"/>
      <w:pPr>
        <w:ind w:left="3822" w:hanging="1800"/>
      </w:pPr>
      <w:rPr>
        <w:rFonts w:hint="default"/>
      </w:rPr>
    </w:lvl>
    <w:lvl w:ilvl="7">
      <w:start w:val="1"/>
      <w:numFmt w:val="decimal"/>
      <w:lvlText w:val="%1.%2.%3.%4.%5.%6.%7.%8."/>
      <w:lvlJc w:val="left"/>
      <w:pPr>
        <w:ind w:left="4159" w:hanging="1800"/>
      </w:pPr>
      <w:rPr>
        <w:rFonts w:hint="default"/>
      </w:rPr>
    </w:lvl>
    <w:lvl w:ilvl="8">
      <w:start w:val="1"/>
      <w:numFmt w:val="decimal"/>
      <w:lvlText w:val="%1.%2.%3.%4.%5.%6.%7.%8.%9."/>
      <w:lvlJc w:val="left"/>
      <w:pPr>
        <w:ind w:left="4856" w:hanging="2160"/>
      </w:pPr>
      <w:rPr>
        <w:rFonts w:hint="default"/>
      </w:rPr>
    </w:lvl>
  </w:abstractNum>
  <w:abstractNum w:abstractNumId="2" w15:restartNumberingAfterBreak="0">
    <w:nsid w:val="137B0636"/>
    <w:multiLevelType w:val="multilevel"/>
    <w:tmpl w:val="FAE81C96"/>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1B9D1E8D"/>
    <w:multiLevelType w:val="multilevel"/>
    <w:tmpl w:val="7BA84320"/>
    <w:lvl w:ilvl="0">
      <w:start w:val="2"/>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ECF315F"/>
    <w:multiLevelType w:val="multilevel"/>
    <w:tmpl w:val="945C2AA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ADE3EE2"/>
    <w:multiLevelType w:val="multilevel"/>
    <w:tmpl w:val="65A27142"/>
    <w:lvl w:ilvl="0">
      <w:start w:val="9"/>
      <w:numFmt w:val="decimal"/>
      <w:lvlText w:val="%1."/>
      <w:lvlJc w:val="left"/>
      <w:pPr>
        <w:ind w:left="675" w:hanging="675"/>
      </w:pPr>
      <w:rPr>
        <w:rFonts w:hint="default"/>
      </w:rPr>
    </w:lvl>
    <w:lvl w:ilvl="1">
      <w:start w:val="3"/>
      <w:numFmt w:val="decimal"/>
      <w:lvlText w:val="%1.%2."/>
      <w:lvlJc w:val="left"/>
      <w:pPr>
        <w:ind w:left="1004" w:hanging="72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2220" w:hanging="1080"/>
      </w:pPr>
      <w:rPr>
        <w:rFonts w:hint="default"/>
      </w:rPr>
    </w:lvl>
    <w:lvl w:ilvl="4">
      <w:start w:val="1"/>
      <w:numFmt w:val="decimal"/>
      <w:lvlText w:val="%1.%2.%3.%4.%5."/>
      <w:lvlJc w:val="left"/>
      <w:pPr>
        <w:ind w:left="2600" w:hanging="1080"/>
      </w:pPr>
      <w:rPr>
        <w:rFonts w:hint="default"/>
      </w:rPr>
    </w:lvl>
    <w:lvl w:ilvl="5">
      <w:start w:val="1"/>
      <w:numFmt w:val="decimal"/>
      <w:lvlText w:val="%1.%2.%3.%4.%5.%6."/>
      <w:lvlJc w:val="left"/>
      <w:pPr>
        <w:ind w:left="3340" w:hanging="1440"/>
      </w:pPr>
      <w:rPr>
        <w:rFonts w:hint="default"/>
      </w:rPr>
    </w:lvl>
    <w:lvl w:ilvl="6">
      <w:start w:val="1"/>
      <w:numFmt w:val="decimal"/>
      <w:lvlText w:val="%1.%2.%3.%4.%5.%6.%7."/>
      <w:lvlJc w:val="left"/>
      <w:pPr>
        <w:ind w:left="4080" w:hanging="1800"/>
      </w:pPr>
      <w:rPr>
        <w:rFonts w:hint="default"/>
      </w:rPr>
    </w:lvl>
    <w:lvl w:ilvl="7">
      <w:start w:val="1"/>
      <w:numFmt w:val="decimal"/>
      <w:lvlText w:val="%1.%2.%3.%4.%5.%6.%7.%8."/>
      <w:lvlJc w:val="left"/>
      <w:pPr>
        <w:ind w:left="4460" w:hanging="1800"/>
      </w:pPr>
      <w:rPr>
        <w:rFonts w:hint="default"/>
      </w:rPr>
    </w:lvl>
    <w:lvl w:ilvl="8">
      <w:start w:val="1"/>
      <w:numFmt w:val="decimal"/>
      <w:lvlText w:val="%1.%2.%3.%4.%5.%6.%7.%8.%9."/>
      <w:lvlJc w:val="left"/>
      <w:pPr>
        <w:ind w:left="5200" w:hanging="2160"/>
      </w:pPr>
      <w:rPr>
        <w:rFonts w:hint="default"/>
      </w:rPr>
    </w:lvl>
  </w:abstractNum>
  <w:abstractNum w:abstractNumId="6" w15:restartNumberingAfterBreak="0">
    <w:nsid w:val="32AF31E7"/>
    <w:multiLevelType w:val="multilevel"/>
    <w:tmpl w:val="6FC09036"/>
    <w:lvl w:ilvl="0">
      <w:start w:val="3"/>
      <w:numFmt w:val="decimal"/>
      <w:lvlText w:val="%1."/>
      <w:lvlJc w:val="left"/>
      <w:pPr>
        <w:ind w:left="360" w:hanging="360"/>
      </w:pPr>
      <w:rPr>
        <w:rFonts w:hint="default"/>
        <w:u w:val="single"/>
      </w:rPr>
    </w:lvl>
    <w:lvl w:ilvl="1">
      <w:start w:val="6"/>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7" w15:restartNumberingAfterBreak="0">
    <w:nsid w:val="3FE456C9"/>
    <w:multiLevelType w:val="multilevel"/>
    <w:tmpl w:val="6F74196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2FC757F"/>
    <w:multiLevelType w:val="multilevel"/>
    <w:tmpl w:val="9ABE1204"/>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4FC42E6"/>
    <w:multiLevelType w:val="multilevel"/>
    <w:tmpl w:val="7452E77C"/>
    <w:lvl w:ilvl="0">
      <w:start w:val="1"/>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8B21DA3"/>
    <w:multiLevelType w:val="multilevel"/>
    <w:tmpl w:val="39861FFA"/>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CC0332D"/>
    <w:multiLevelType w:val="multilevel"/>
    <w:tmpl w:val="E3A2783C"/>
    <w:lvl w:ilvl="0">
      <w:start w:val="9"/>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EC57F55"/>
    <w:multiLevelType w:val="multilevel"/>
    <w:tmpl w:val="775EC85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4F72547"/>
    <w:multiLevelType w:val="multilevel"/>
    <w:tmpl w:val="80F0FDB6"/>
    <w:lvl w:ilvl="0">
      <w:start w:val="3"/>
      <w:numFmt w:val="decimal"/>
      <w:lvlText w:val="%1."/>
      <w:lvlJc w:val="left"/>
      <w:pPr>
        <w:ind w:left="360" w:hanging="360"/>
      </w:pPr>
      <w:rPr>
        <w:rFonts w:hint="default"/>
        <w:u w:val="single"/>
      </w:rPr>
    </w:lvl>
    <w:lvl w:ilvl="1">
      <w:start w:val="6"/>
      <w:numFmt w:val="decimal"/>
      <w:lvlText w:val="%1.%2."/>
      <w:lvlJc w:val="left"/>
      <w:pPr>
        <w:ind w:left="960" w:hanging="360"/>
      </w:pPr>
      <w:rPr>
        <w:rFonts w:hint="default"/>
        <w:u w:val="single"/>
      </w:rPr>
    </w:lvl>
    <w:lvl w:ilvl="2">
      <w:start w:val="1"/>
      <w:numFmt w:val="decimal"/>
      <w:lvlText w:val="%1.%2.%3."/>
      <w:lvlJc w:val="left"/>
      <w:pPr>
        <w:ind w:left="1920" w:hanging="720"/>
      </w:pPr>
      <w:rPr>
        <w:rFonts w:hint="default"/>
        <w:u w:val="single"/>
      </w:rPr>
    </w:lvl>
    <w:lvl w:ilvl="3">
      <w:start w:val="1"/>
      <w:numFmt w:val="decimal"/>
      <w:lvlText w:val="%1.%2.%3.%4."/>
      <w:lvlJc w:val="left"/>
      <w:pPr>
        <w:ind w:left="2520" w:hanging="720"/>
      </w:pPr>
      <w:rPr>
        <w:rFonts w:hint="default"/>
        <w:u w:val="single"/>
      </w:rPr>
    </w:lvl>
    <w:lvl w:ilvl="4">
      <w:start w:val="1"/>
      <w:numFmt w:val="decimal"/>
      <w:lvlText w:val="%1.%2.%3.%4.%5."/>
      <w:lvlJc w:val="left"/>
      <w:pPr>
        <w:ind w:left="3480" w:hanging="1080"/>
      </w:pPr>
      <w:rPr>
        <w:rFonts w:hint="default"/>
        <w:u w:val="single"/>
      </w:rPr>
    </w:lvl>
    <w:lvl w:ilvl="5">
      <w:start w:val="1"/>
      <w:numFmt w:val="decimal"/>
      <w:lvlText w:val="%1.%2.%3.%4.%5.%6."/>
      <w:lvlJc w:val="left"/>
      <w:pPr>
        <w:ind w:left="4080" w:hanging="1080"/>
      </w:pPr>
      <w:rPr>
        <w:rFonts w:hint="default"/>
        <w:u w:val="single"/>
      </w:rPr>
    </w:lvl>
    <w:lvl w:ilvl="6">
      <w:start w:val="1"/>
      <w:numFmt w:val="decimal"/>
      <w:lvlText w:val="%1.%2.%3.%4.%5.%6.%7."/>
      <w:lvlJc w:val="left"/>
      <w:pPr>
        <w:ind w:left="5040" w:hanging="1440"/>
      </w:pPr>
      <w:rPr>
        <w:rFonts w:hint="default"/>
        <w:u w:val="single"/>
      </w:rPr>
    </w:lvl>
    <w:lvl w:ilvl="7">
      <w:start w:val="1"/>
      <w:numFmt w:val="decimal"/>
      <w:lvlText w:val="%1.%2.%3.%4.%5.%6.%7.%8."/>
      <w:lvlJc w:val="left"/>
      <w:pPr>
        <w:ind w:left="5640" w:hanging="1440"/>
      </w:pPr>
      <w:rPr>
        <w:rFonts w:hint="default"/>
        <w:u w:val="single"/>
      </w:rPr>
    </w:lvl>
    <w:lvl w:ilvl="8">
      <w:start w:val="1"/>
      <w:numFmt w:val="decimal"/>
      <w:lvlText w:val="%1.%2.%3.%4.%5.%6.%7.%8.%9."/>
      <w:lvlJc w:val="left"/>
      <w:pPr>
        <w:ind w:left="6600" w:hanging="1800"/>
      </w:pPr>
      <w:rPr>
        <w:rFonts w:hint="default"/>
        <w:u w:val="single"/>
      </w:rPr>
    </w:lvl>
  </w:abstractNum>
  <w:abstractNum w:abstractNumId="14" w15:restartNumberingAfterBreak="0">
    <w:nsid w:val="6A9773FA"/>
    <w:multiLevelType w:val="multilevel"/>
    <w:tmpl w:val="A08CA8A6"/>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EF740A7"/>
    <w:multiLevelType w:val="multilevel"/>
    <w:tmpl w:val="316EB77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27E1B3F"/>
    <w:multiLevelType w:val="multilevel"/>
    <w:tmpl w:val="0DB4F460"/>
    <w:lvl w:ilvl="0">
      <w:start w:val="9"/>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3834127"/>
    <w:multiLevelType w:val="multilevel"/>
    <w:tmpl w:val="60180990"/>
    <w:lvl w:ilvl="0">
      <w:start w:val="9"/>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740A69F3"/>
    <w:multiLevelType w:val="multilevel"/>
    <w:tmpl w:val="A20409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4941036"/>
    <w:multiLevelType w:val="multilevel"/>
    <w:tmpl w:val="3A649EA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A72294D"/>
    <w:multiLevelType w:val="multilevel"/>
    <w:tmpl w:val="78ACC4DC"/>
    <w:lvl w:ilvl="0">
      <w:start w:val="9"/>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C2D2FB4"/>
    <w:multiLevelType w:val="multilevel"/>
    <w:tmpl w:val="4D0E9888"/>
    <w:lvl w:ilvl="0">
      <w:start w:val="2"/>
      <w:numFmt w:val="decimal"/>
      <w:lvlText w:val="%1."/>
      <w:lvlJc w:val="left"/>
      <w:pPr>
        <w:ind w:left="540" w:hanging="540"/>
      </w:pPr>
      <w:rPr>
        <w:rFonts w:hint="default"/>
        <w:lang w:val="ru-RU"/>
      </w:rPr>
    </w:lvl>
    <w:lvl w:ilvl="1">
      <w:start w:val="1"/>
      <w:numFmt w:val="decimal"/>
      <w:lvlText w:val="%1.%2."/>
      <w:lvlJc w:val="left"/>
      <w:pPr>
        <w:ind w:left="540" w:hanging="54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973711446">
    <w:abstractNumId w:val="4"/>
  </w:num>
  <w:num w:numId="2" w16cid:durableId="518547056">
    <w:abstractNumId w:val="15"/>
  </w:num>
  <w:num w:numId="3" w16cid:durableId="1352412313">
    <w:abstractNumId w:val="3"/>
  </w:num>
  <w:num w:numId="4" w16cid:durableId="864051234">
    <w:abstractNumId w:val="8"/>
  </w:num>
  <w:num w:numId="5" w16cid:durableId="1737168376">
    <w:abstractNumId w:val="18"/>
  </w:num>
  <w:num w:numId="6" w16cid:durableId="54472368">
    <w:abstractNumId w:val="7"/>
  </w:num>
  <w:num w:numId="7" w16cid:durableId="843325686">
    <w:abstractNumId w:val="0"/>
  </w:num>
  <w:num w:numId="8" w16cid:durableId="963346420">
    <w:abstractNumId w:val="1"/>
  </w:num>
  <w:num w:numId="9" w16cid:durableId="372846594">
    <w:abstractNumId w:val="5"/>
  </w:num>
  <w:num w:numId="10" w16cid:durableId="1624458679">
    <w:abstractNumId w:val="17"/>
  </w:num>
  <w:num w:numId="11" w16cid:durableId="1977449852">
    <w:abstractNumId w:val="20"/>
  </w:num>
  <w:num w:numId="12" w16cid:durableId="1473251233">
    <w:abstractNumId w:val="16"/>
  </w:num>
  <w:num w:numId="13" w16cid:durableId="1034816276">
    <w:abstractNumId w:val="11"/>
  </w:num>
  <w:num w:numId="14" w16cid:durableId="1415280659">
    <w:abstractNumId w:val="9"/>
  </w:num>
  <w:num w:numId="15" w16cid:durableId="1797791927">
    <w:abstractNumId w:val="19"/>
  </w:num>
  <w:num w:numId="16" w16cid:durableId="1308240445">
    <w:abstractNumId w:val="12"/>
  </w:num>
  <w:num w:numId="17" w16cid:durableId="2071532111">
    <w:abstractNumId w:val="2"/>
  </w:num>
  <w:num w:numId="18" w16cid:durableId="1920868865">
    <w:abstractNumId w:val="10"/>
  </w:num>
  <w:num w:numId="19" w16cid:durableId="362636694">
    <w:abstractNumId w:val="21"/>
  </w:num>
  <w:num w:numId="20" w16cid:durableId="28264359">
    <w:abstractNumId w:val="14"/>
  </w:num>
  <w:num w:numId="21" w16cid:durableId="1390567682">
    <w:abstractNumId w:val="6"/>
  </w:num>
  <w:num w:numId="22" w16cid:durableId="190568240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6E6"/>
    <w:rsid w:val="000021A8"/>
    <w:rsid w:val="000113BE"/>
    <w:rsid w:val="00011E81"/>
    <w:rsid w:val="00013813"/>
    <w:rsid w:val="00014E9F"/>
    <w:rsid w:val="00016C83"/>
    <w:rsid w:val="00021740"/>
    <w:rsid w:val="000218D8"/>
    <w:rsid w:val="00023D56"/>
    <w:rsid w:val="000242BA"/>
    <w:rsid w:val="000249BE"/>
    <w:rsid w:val="0002600B"/>
    <w:rsid w:val="000307CD"/>
    <w:rsid w:val="000317EE"/>
    <w:rsid w:val="00033E36"/>
    <w:rsid w:val="00034C73"/>
    <w:rsid w:val="00035C2A"/>
    <w:rsid w:val="00042CA1"/>
    <w:rsid w:val="0004525D"/>
    <w:rsid w:val="00045587"/>
    <w:rsid w:val="00045A40"/>
    <w:rsid w:val="00050A40"/>
    <w:rsid w:val="00051B94"/>
    <w:rsid w:val="00057FA0"/>
    <w:rsid w:val="00061679"/>
    <w:rsid w:val="000627EF"/>
    <w:rsid w:val="00063646"/>
    <w:rsid w:val="0007251F"/>
    <w:rsid w:val="00074219"/>
    <w:rsid w:val="000749B5"/>
    <w:rsid w:val="00075874"/>
    <w:rsid w:val="00082146"/>
    <w:rsid w:val="00086707"/>
    <w:rsid w:val="000919A0"/>
    <w:rsid w:val="000934BB"/>
    <w:rsid w:val="000941D3"/>
    <w:rsid w:val="00096BFF"/>
    <w:rsid w:val="000A081A"/>
    <w:rsid w:val="000A210B"/>
    <w:rsid w:val="000A3D4C"/>
    <w:rsid w:val="000A6769"/>
    <w:rsid w:val="000B2AEC"/>
    <w:rsid w:val="000B7379"/>
    <w:rsid w:val="000B7B2E"/>
    <w:rsid w:val="000D414A"/>
    <w:rsid w:val="000D5338"/>
    <w:rsid w:val="000D561F"/>
    <w:rsid w:val="000E0287"/>
    <w:rsid w:val="000E2DED"/>
    <w:rsid w:val="000E52C3"/>
    <w:rsid w:val="000E5B06"/>
    <w:rsid w:val="000F396F"/>
    <w:rsid w:val="000F5F6E"/>
    <w:rsid w:val="000F630A"/>
    <w:rsid w:val="00103B25"/>
    <w:rsid w:val="00104CB1"/>
    <w:rsid w:val="001063A6"/>
    <w:rsid w:val="00107578"/>
    <w:rsid w:val="001143A2"/>
    <w:rsid w:val="00114A5F"/>
    <w:rsid w:val="00116653"/>
    <w:rsid w:val="001209B6"/>
    <w:rsid w:val="00120AFE"/>
    <w:rsid w:val="00120BFE"/>
    <w:rsid w:val="00122B87"/>
    <w:rsid w:val="0013350F"/>
    <w:rsid w:val="001444BF"/>
    <w:rsid w:val="00144EDC"/>
    <w:rsid w:val="00145272"/>
    <w:rsid w:val="00151142"/>
    <w:rsid w:val="0015388C"/>
    <w:rsid w:val="0015621C"/>
    <w:rsid w:val="001614DF"/>
    <w:rsid w:val="001614E9"/>
    <w:rsid w:val="00165508"/>
    <w:rsid w:val="00166A8B"/>
    <w:rsid w:val="001727C2"/>
    <w:rsid w:val="001809F9"/>
    <w:rsid w:val="001814B7"/>
    <w:rsid w:val="00182309"/>
    <w:rsid w:val="00183482"/>
    <w:rsid w:val="00185447"/>
    <w:rsid w:val="00185C2E"/>
    <w:rsid w:val="001974E1"/>
    <w:rsid w:val="00197723"/>
    <w:rsid w:val="001A07DC"/>
    <w:rsid w:val="001A111E"/>
    <w:rsid w:val="001A14E7"/>
    <w:rsid w:val="001A6EE2"/>
    <w:rsid w:val="001B02D3"/>
    <w:rsid w:val="001B34A1"/>
    <w:rsid w:val="001C0940"/>
    <w:rsid w:val="001C57E9"/>
    <w:rsid w:val="001C7BC4"/>
    <w:rsid w:val="001C7C32"/>
    <w:rsid w:val="001D0DF4"/>
    <w:rsid w:val="001D4C18"/>
    <w:rsid w:val="001D6624"/>
    <w:rsid w:val="001E1974"/>
    <w:rsid w:val="001F06E6"/>
    <w:rsid w:val="001F3563"/>
    <w:rsid w:val="001F5368"/>
    <w:rsid w:val="00200031"/>
    <w:rsid w:val="00206EB6"/>
    <w:rsid w:val="00207C86"/>
    <w:rsid w:val="00214E1E"/>
    <w:rsid w:val="002175AF"/>
    <w:rsid w:val="00220246"/>
    <w:rsid w:val="002223B0"/>
    <w:rsid w:val="00225025"/>
    <w:rsid w:val="002318E8"/>
    <w:rsid w:val="0023512C"/>
    <w:rsid w:val="00236157"/>
    <w:rsid w:val="00236FEF"/>
    <w:rsid w:val="00237592"/>
    <w:rsid w:val="00237993"/>
    <w:rsid w:val="00241236"/>
    <w:rsid w:val="002413D7"/>
    <w:rsid w:val="00243FE9"/>
    <w:rsid w:val="002462C5"/>
    <w:rsid w:val="00246A2C"/>
    <w:rsid w:val="00246ADE"/>
    <w:rsid w:val="00247578"/>
    <w:rsid w:val="00253FB2"/>
    <w:rsid w:val="00255951"/>
    <w:rsid w:val="002637C2"/>
    <w:rsid w:val="002712E3"/>
    <w:rsid w:val="00276137"/>
    <w:rsid w:val="002778E5"/>
    <w:rsid w:val="00294877"/>
    <w:rsid w:val="002948F7"/>
    <w:rsid w:val="00296257"/>
    <w:rsid w:val="002B04B4"/>
    <w:rsid w:val="002B0D13"/>
    <w:rsid w:val="002B2DF7"/>
    <w:rsid w:val="002B6CAA"/>
    <w:rsid w:val="002C154C"/>
    <w:rsid w:val="002C3534"/>
    <w:rsid w:val="002C3F32"/>
    <w:rsid w:val="002C569C"/>
    <w:rsid w:val="002C60DC"/>
    <w:rsid w:val="002F419F"/>
    <w:rsid w:val="002F5D96"/>
    <w:rsid w:val="002F7BD2"/>
    <w:rsid w:val="00301939"/>
    <w:rsid w:val="003045C6"/>
    <w:rsid w:val="00304EA4"/>
    <w:rsid w:val="003153CB"/>
    <w:rsid w:val="00325902"/>
    <w:rsid w:val="00326708"/>
    <w:rsid w:val="00330B7E"/>
    <w:rsid w:val="00341A8F"/>
    <w:rsid w:val="00345909"/>
    <w:rsid w:val="00354150"/>
    <w:rsid w:val="0035475E"/>
    <w:rsid w:val="0035671D"/>
    <w:rsid w:val="00363B01"/>
    <w:rsid w:val="003713AB"/>
    <w:rsid w:val="00374D25"/>
    <w:rsid w:val="003755CB"/>
    <w:rsid w:val="00376DEA"/>
    <w:rsid w:val="00391635"/>
    <w:rsid w:val="003930DA"/>
    <w:rsid w:val="00393537"/>
    <w:rsid w:val="003937CE"/>
    <w:rsid w:val="00395575"/>
    <w:rsid w:val="003A25F6"/>
    <w:rsid w:val="003A544A"/>
    <w:rsid w:val="003B00B0"/>
    <w:rsid w:val="003B401F"/>
    <w:rsid w:val="003B5104"/>
    <w:rsid w:val="003C4645"/>
    <w:rsid w:val="003C4914"/>
    <w:rsid w:val="003C5B07"/>
    <w:rsid w:val="003C728F"/>
    <w:rsid w:val="003D0542"/>
    <w:rsid w:val="003D3785"/>
    <w:rsid w:val="003D6D36"/>
    <w:rsid w:val="003E5EA6"/>
    <w:rsid w:val="003F15D5"/>
    <w:rsid w:val="003F50C1"/>
    <w:rsid w:val="003F592A"/>
    <w:rsid w:val="003F5F2C"/>
    <w:rsid w:val="004032A5"/>
    <w:rsid w:val="004055A8"/>
    <w:rsid w:val="00406A85"/>
    <w:rsid w:val="00407902"/>
    <w:rsid w:val="00415149"/>
    <w:rsid w:val="00423D43"/>
    <w:rsid w:val="00424C57"/>
    <w:rsid w:val="00426C2A"/>
    <w:rsid w:val="00430822"/>
    <w:rsid w:val="00430B7F"/>
    <w:rsid w:val="004379A6"/>
    <w:rsid w:val="0044005B"/>
    <w:rsid w:val="00440A88"/>
    <w:rsid w:val="00447908"/>
    <w:rsid w:val="00451964"/>
    <w:rsid w:val="00455F9A"/>
    <w:rsid w:val="00460775"/>
    <w:rsid w:val="004612AD"/>
    <w:rsid w:val="00464886"/>
    <w:rsid w:val="004665FC"/>
    <w:rsid w:val="0046707C"/>
    <w:rsid w:val="00473693"/>
    <w:rsid w:val="004739B7"/>
    <w:rsid w:val="00474F41"/>
    <w:rsid w:val="00476E21"/>
    <w:rsid w:val="00481575"/>
    <w:rsid w:val="00484EF5"/>
    <w:rsid w:val="00486857"/>
    <w:rsid w:val="004879C0"/>
    <w:rsid w:val="004903DF"/>
    <w:rsid w:val="004941A7"/>
    <w:rsid w:val="004942B2"/>
    <w:rsid w:val="00496D3E"/>
    <w:rsid w:val="00497380"/>
    <w:rsid w:val="004A4A46"/>
    <w:rsid w:val="004B183C"/>
    <w:rsid w:val="004C583B"/>
    <w:rsid w:val="004D43A1"/>
    <w:rsid w:val="004D7736"/>
    <w:rsid w:val="004E1D70"/>
    <w:rsid w:val="004E66C6"/>
    <w:rsid w:val="004E7A5B"/>
    <w:rsid w:val="004F7BC5"/>
    <w:rsid w:val="0050602F"/>
    <w:rsid w:val="00507992"/>
    <w:rsid w:val="00510317"/>
    <w:rsid w:val="00516E43"/>
    <w:rsid w:val="005217A3"/>
    <w:rsid w:val="0053135E"/>
    <w:rsid w:val="00531AB6"/>
    <w:rsid w:val="00532187"/>
    <w:rsid w:val="00533D7B"/>
    <w:rsid w:val="00535ACB"/>
    <w:rsid w:val="00545054"/>
    <w:rsid w:val="005453C8"/>
    <w:rsid w:val="00546B95"/>
    <w:rsid w:val="00546D57"/>
    <w:rsid w:val="00550DB3"/>
    <w:rsid w:val="00552DCC"/>
    <w:rsid w:val="00554F2F"/>
    <w:rsid w:val="00561ED1"/>
    <w:rsid w:val="00577BF4"/>
    <w:rsid w:val="00577C95"/>
    <w:rsid w:val="00582B46"/>
    <w:rsid w:val="005934E5"/>
    <w:rsid w:val="00593E07"/>
    <w:rsid w:val="00595B99"/>
    <w:rsid w:val="0059680F"/>
    <w:rsid w:val="005A5447"/>
    <w:rsid w:val="005C1F82"/>
    <w:rsid w:val="005C2A44"/>
    <w:rsid w:val="005C709A"/>
    <w:rsid w:val="005C7A02"/>
    <w:rsid w:val="005D5426"/>
    <w:rsid w:val="005D57E9"/>
    <w:rsid w:val="005E547A"/>
    <w:rsid w:val="005E5D5B"/>
    <w:rsid w:val="005E619E"/>
    <w:rsid w:val="005F2ACE"/>
    <w:rsid w:val="00606393"/>
    <w:rsid w:val="006125CF"/>
    <w:rsid w:val="0061604E"/>
    <w:rsid w:val="00620766"/>
    <w:rsid w:val="00623161"/>
    <w:rsid w:val="00632ED1"/>
    <w:rsid w:val="00632F00"/>
    <w:rsid w:val="0063601E"/>
    <w:rsid w:val="00637AD0"/>
    <w:rsid w:val="00641F8A"/>
    <w:rsid w:val="00642B3F"/>
    <w:rsid w:val="00657FCA"/>
    <w:rsid w:val="00663370"/>
    <w:rsid w:val="00665A56"/>
    <w:rsid w:val="00671AFB"/>
    <w:rsid w:val="006744B7"/>
    <w:rsid w:val="006804C1"/>
    <w:rsid w:val="006859B8"/>
    <w:rsid w:val="00685AA3"/>
    <w:rsid w:val="0069398E"/>
    <w:rsid w:val="00694F87"/>
    <w:rsid w:val="006A260D"/>
    <w:rsid w:val="006A2D37"/>
    <w:rsid w:val="006A5D6C"/>
    <w:rsid w:val="006B10B6"/>
    <w:rsid w:val="006B1D33"/>
    <w:rsid w:val="006C0CCB"/>
    <w:rsid w:val="006C32B3"/>
    <w:rsid w:val="006D1125"/>
    <w:rsid w:val="006D5E49"/>
    <w:rsid w:val="006E79BE"/>
    <w:rsid w:val="006F2CCB"/>
    <w:rsid w:val="006F3FDC"/>
    <w:rsid w:val="006F7F58"/>
    <w:rsid w:val="00704B03"/>
    <w:rsid w:val="00711050"/>
    <w:rsid w:val="00715138"/>
    <w:rsid w:val="007165A0"/>
    <w:rsid w:val="00721167"/>
    <w:rsid w:val="00723D43"/>
    <w:rsid w:val="007320DD"/>
    <w:rsid w:val="00735E3E"/>
    <w:rsid w:val="00736BE9"/>
    <w:rsid w:val="00736D48"/>
    <w:rsid w:val="00741462"/>
    <w:rsid w:val="00750610"/>
    <w:rsid w:val="00751A11"/>
    <w:rsid w:val="007617A2"/>
    <w:rsid w:val="00772BA1"/>
    <w:rsid w:val="00776D33"/>
    <w:rsid w:val="00781810"/>
    <w:rsid w:val="00782AAA"/>
    <w:rsid w:val="0078492C"/>
    <w:rsid w:val="00785E04"/>
    <w:rsid w:val="007868A1"/>
    <w:rsid w:val="007936E9"/>
    <w:rsid w:val="00793859"/>
    <w:rsid w:val="00795EB4"/>
    <w:rsid w:val="007A0A5E"/>
    <w:rsid w:val="007A3BED"/>
    <w:rsid w:val="007A42E8"/>
    <w:rsid w:val="007A509D"/>
    <w:rsid w:val="007B0975"/>
    <w:rsid w:val="007B13EA"/>
    <w:rsid w:val="007C74F1"/>
    <w:rsid w:val="007D2A4D"/>
    <w:rsid w:val="007D3134"/>
    <w:rsid w:val="007D3434"/>
    <w:rsid w:val="007D35A5"/>
    <w:rsid w:val="007D46A6"/>
    <w:rsid w:val="007D71CF"/>
    <w:rsid w:val="007E41E2"/>
    <w:rsid w:val="007E76C4"/>
    <w:rsid w:val="007F0B54"/>
    <w:rsid w:val="007F13D5"/>
    <w:rsid w:val="007F1EB2"/>
    <w:rsid w:val="008002BE"/>
    <w:rsid w:val="008044C2"/>
    <w:rsid w:val="008064F9"/>
    <w:rsid w:val="008072C8"/>
    <w:rsid w:val="00810C4D"/>
    <w:rsid w:val="0081218A"/>
    <w:rsid w:val="00812975"/>
    <w:rsid w:val="00820799"/>
    <w:rsid w:val="00830932"/>
    <w:rsid w:val="00835935"/>
    <w:rsid w:val="0084106E"/>
    <w:rsid w:val="0084195B"/>
    <w:rsid w:val="008425F4"/>
    <w:rsid w:val="00844643"/>
    <w:rsid w:val="00844C28"/>
    <w:rsid w:val="008525DA"/>
    <w:rsid w:val="00853C37"/>
    <w:rsid w:val="00860B0D"/>
    <w:rsid w:val="00860FEE"/>
    <w:rsid w:val="00863CE2"/>
    <w:rsid w:val="008648BA"/>
    <w:rsid w:val="00866314"/>
    <w:rsid w:val="00867F8C"/>
    <w:rsid w:val="00870E0D"/>
    <w:rsid w:val="008736B7"/>
    <w:rsid w:val="008737B8"/>
    <w:rsid w:val="0087657E"/>
    <w:rsid w:val="008771CA"/>
    <w:rsid w:val="0088361E"/>
    <w:rsid w:val="008855D0"/>
    <w:rsid w:val="00885B89"/>
    <w:rsid w:val="0089090B"/>
    <w:rsid w:val="0089201F"/>
    <w:rsid w:val="00892F9C"/>
    <w:rsid w:val="008950AC"/>
    <w:rsid w:val="00895DD6"/>
    <w:rsid w:val="00896331"/>
    <w:rsid w:val="008A0F8F"/>
    <w:rsid w:val="008A27A6"/>
    <w:rsid w:val="008B05FD"/>
    <w:rsid w:val="008B0BB7"/>
    <w:rsid w:val="008B13D3"/>
    <w:rsid w:val="008B2930"/>
    <w:rsid w:val="008B4F12"/>
    <w:rsid w:val="008B616F"/>
    <w:rsid w:val="008B7681"/>
    <w:rsid w:val="008C43A7"/>
    <w:rsid w:val="008C6451"/>
    <w:rsid w:val="008E1833"/>
    <w:rsid w:val="008E23B2"/>
    <w:rsid w:val="008E3491"/>
    <w:rsid w:val="008F30CC"/>
    <w:rsid w:val="008F3713"/>
    <w:rsid w:val="008F4582"/>
    <w:rsid w:val="009019D9"/>
    <w:rsid w:val="00906F8D"/>
    <w:rsid w:val="009112F2"/>
    <w:rsid w:val="009116AC"/>
    <w:rsid w:val="00912C4F"/>
    <w:rsid w:val="00922F79"/>
    <w:rsid w:val="00927E96"/>
    <w:rsid w:val="0093482A"/>
    <w:rsid w:val="00935E8A"/>
    <w:rsid w:val="00943B0B"/>
    <w:rsid w:val="00947D1E"/>
    <w:rsid w:val="00947D4A"/>
    <w:rsid w:val="009548D6"/>
    <w:rsid w:val="0095546B"/>
    <w:rsid w:val="00961453"/>
    <w:rsid w:val="00961519"/>
    <w:rsid w:val="00964DE0"/>
    <w:rsid w:val="0097105D"/>
    <w:rsid w:val="00972764"/>
    <w:rsid w:val="00973F7B"/>
    <w:rsid w:val="009778F0"/>
    <w:rsid w:val="00981F49"/>
    <w:rsid w:val="00983735"/>
    <w:rsid w:val="00986E9D"/>
    <w:rsid w:val="009874E2"/>
    <w:rsid w:val="0099671D"/>
    <w:rsid w:val="009A2F8A"/>
    <w:rsid w:val="009A402B"/>
    <w:rsid w:val="009A67A9"/>
    <w:rsid w:val="009B4ECF"/>
    <w:rsid w:val="009C0AFF"/>
    <w:rsid w:val="009C1D99"/>
    <w:rsid w:val="009D2BC1"/>
    <w:rsid w:val="009D6098"/>
    <w:rsid w:val="009D6476"/>
    <w:rsid w:val="009D6B15"/>
    <w:rsid w:val="009D6F58"/>
    <w:rsid w:val="009E153A"/>
    <w:rsid w:val="009E3CF7"/>
    <w:rsid w:val="009E72ED"/>
    <w:rsid w:val="009E74AE"/>
    <w:rsid w:val="009F0E01"/>
    <w:rsid w:val="009F1594"/>
    <w:rsid w:val="009F2818"/>
    <w:rsid w:val="009F31AA"/>
    <w:rsid w:val="00A04607"/>
    <w:rsid w:val="00A05647"/>
    <w:rsid w:val="00A1239F"/>
    <w:rsid w:val="00A13890"/>
    <w:rsid w:val="00A13AF8"/>
    <w:rsid w:val="00A17D78"/>
    <w:rsid w:val="00A2028C"/>
    <w:rsid w:val="00A21115"/>
    <w:rsid w:val="00A2405A"/>
    <w:rsid w:val="00A25997"/>
    <w:rsid w:val="00A37967"/>
    <w:rsid w:val="00A43645"/>
    <w:rsid w:val="00A4579B"/>
    <w:rsid w:val="00A53AC2"/>
    <w:rsid w:val="00A5543A"/>
    <w:rsid w:val="00A558BE"/>
    <w:rsid w:val="00A56B11"/>
    <w:rsid w:val="00A713ED"/>
    <w:rsid w:val="00A828BC"/>
    <w:rsid w:val="00A829FC"/>
    <w:rsid w:val="00A87018"/>
    <w:rsid w:val="00A976E6"/>
    <w:rsid w:val="00AA0CC7"/>
    <w:rsid w:val="00AA3B3F"/>
    <w:rsid w:val="00AA5BEB"/>
    <w:rsid w:val="00AA7B52"/>
    <w:rsid w:val="00AC1D90"/>
    <w:rsid w:val="00AC78FF"/>
    <w:rsid w:val="00AD36D1"/>
    <w:rsid w:val="00AE27AA"/>
    <w:rsid w:val="00AE66B8"/>
    <w:rsid w:val="00AF240F"/>
    <w:rsid w:val="00AF6F87"/>
    <w:rsid w:val="00B00789"/>
    <w:rsid w:val="00B025FD"/>
    <w:rsid w:val="00B07230"/>
    <w:rsid w:val="00B1340E"/>
    <w:rsid w:val="00B15D81"/>
    <w:rsid w:val="00B16D9F"/>
    <w:rsid w:val="00B20AC9"/>
    <w:rsid w:val="00B226A1"/>
    <w:rsid w:val="00B25910"/>
    <w:rsid w:val="00B30A7E"/>
    <w:rsid w:val="00B30B3D"/>
    <w:rsid w:val="00B36790"/>
    <w:rsid w:val="00B369E2"/>
    <w:rsid w:val="00B4065E"/>
    <w:rsid w:val="00B55295"/>
    <w:rsid w:val="00B63E36"/>
    <w:rsid w:val="00B66BB8"/>
    <w:rsid w:val="00B6775B"/>
    <w:rsid w:val="00B738BF"/>
    <w:rsid w:val="00B76EFC"/>
    <w:rsid w:val="00B76FE3"/>
    <w:rsid w:val="00B773EE"/>
    <w:rsid w:val="00B77751"/>
    <w:rsid w:val="00B84EE3"/>
    <w:rsid w:val="00B90817"/>
    <w:rsid w:val="00B91C21"/>
    <w:rsid w:val="00B91D98"/>
    <w:rsid w:val="00B94007"/>
    <w:rsid w:val="00B95238"/>
    <w:rsid w:val="00B974C7"/>
    <w:rsid w:val="00BA327C"/>
    <w:rsid w:val="00BA75FB"/>
    <w:rsid w:val="00BA7EFC"/>
    <w:rsid w:val="00BB1C0C"/>
    <w:rsid w:val="00BB3355"/>
    <w:rsid w:val="00BB42D1"/>
    <w:rsid w:val="00BB62EA"/>
    <w:rsid w:val="00BC0A04"/>
    <w:rsid w:val="00BC6A13"/>
    <w:rsid w:val="00BC6D7A"/>
    <w:rsid w:val="00BD17FE"/>
    <w:rsid w:val="00BD5F9C"/>
    <w:rsid w:val="00BD689D"/>
    <w:rsid w:val="00BD6B5B"/>
    <w:rsid w:val="00BD6E18"/>
    <w:rsid w:val="00BD7D8C"/>
    <w:rsid w:val="00BE3A50"/>
    <w:rsid w:val="00BE5B41"/>
    <w:rsid w:val="00BF1E78"/>
    <w:rsid w:val="00BF214E"/>
    <w:rsid w:val="00C02EE5"/>
    <w:rsid w:val="00C037CB"/>
    <w:rsid w:val="00C07575"/>
    <w:rsid w:val="00C12168"/>
    <w:rsid w:val="00C12224"/>
    <w:rsid w:val="00C14FCC"/>
    <w:rsid w:val="00C17D67"/>
    <w:rsid w:val="00C2201D"/>
    <w:rsid w:val="00C25973"/>
    <w:rsid w:val="00C26827"/>
    <w:rsid w:val="00C26B1D"/>
    <w:rsid w:val="00C301E9"/>
    <w:rsid w:val="00C34402"/>
    <w:rsid w:val="00C418E0"/>
    <w:rsid w:val="00C42D4F"/>
    <w:rsid w:val="00C4471D"/>
    <w:rsid w:val="00C45ABD"/>
    <w:rsid w:val="00C50847"/>
    <w:rsid w:val="00C54A24"/>
    <w:rsid w:val="00C56997"/>
    <w:rsid w:val="00C61701"/>
    <w:rsid w:val="00C618E5"/>
    <w:rsid w:val="00C64EE2"/>
    <w:rsid w:val="00C67802"/>
    <w:rsid w:val="00C67DD7"/>
    <w:rsid w:val="00C762C5"/>
    <w:rsid w:val="00C81CAE"/>
    <w:rsid w:val="00C82AA2"/>
    <w:rsid w:val="00C83D81"/>
    <w:rsid w:val="00C86100"/>
    <w:rsid w:val="00C90D3F"/>
    <w:rsid w:val="00C97B15"/>
    <w:rsid w:val="00CA21CD"/>
    <w:rsid w:val="00CA4952"/>
    <w:rsid w:val="00CA55E5"/>
    <w:rsid w:val="00CA7530"/>
    <w:rsid w:val="00CB190F"/>
    <w:rsid w:val="00CC2387"/>
    <w:rsid w:val="00CC361C"/>
    <w:rsid w:val="00CC694E"/>
    <w:rsid w:val="00CD0D2C"/>
    <w:rsid w:val="00CD1A90"/>
    <w:rsid w:val="00CE0C0A"/>
    <w:rsid w:val="00CE4086"/>
    <w:rsid w:val="00CE449D"/>
    <w:rsid w:val="00CF1BF1"/>
    <w:rsid w:val="00CF3CC9"/>
    <w:rsid w:val="00D0054F"/>
    <w:rsid w:val="00D00ECB"/>
    <w:rsid w:val="00D02009"/>
    <w:rsid w:val="00D04B10"/>
    <w:rsid w:val="00D04D3E"/>
    <w:rsid w:val="00D07B50"/>
    <w:rsid w:val="00D11861"/>
    <w:rsid w:val="00D11ADA"/>
    <w:rsid w:val="00D14322"/>
    <w:rsid w:val="00D224E7"/>
    <w:rsid w:val="00D25FFA"/>
    <w:rsid w:val="00D350BF"/>
    <w:rsid w:val="00D41995"/>
    <w:rsid w:val="00D42A21"/>
    <w:rsid w:val="00D521E1"/>
    <w:rsid w:val="00D55BA9"/>
    <w:rsid w:val="00D63538"/>
    <w:rsid w:val="00D65C29"/>
    <w:rsid w:val="00D77E9A"/>
    <w:rsid w:val="00D806F3"/>
    <w:rsid w:val="00D80724"/>
    <w:rsid w:val="00D8181F"/>
    <w:rsid w:val="00D85B51"/>
    <w:rsid w:val="00D86CA4"/>
    <w:rsid w:val="00D87505"/>
    <w:rsid w:val="00D90579"/>
    <w:rsid w:val="00DA12D2"/>
    <w:rsid w:val="00DA2650"/>
    <w:rsid w:val="00DA3ED5"/>
    <w:rsid w:val="00DA64F8"/>
    <w:rsid w:val="00DA6C0D"/>
    <w:rsid w:val="00DA7854"/>
    <w:rsid w:val="00DB0CDC"/>
    <w:rsid w:val="00DB21CA"/>
    <w:rsid w:val="00DB568E"/>
    <w:rsid w:val="00DB757B"/>
    <w:rsid w:val="00DC0943"/>
    <w:rsid w:val="00DC5496"/>
    <w:rsid w:val="00DD6C9B"/>
    <w:rsid w:val="00DE041B"/>
    <w:rsid w:val="00DE3C56"/>
    <w:rsid w:val="00DE446C"/>
    <w:rsid w:val="00DF5CDE"/>
    <w:rsid w:val="00DF71DA"/>
    <w:rsid w:val="00E03FDA"/>
    <w:rsid w:val="00E15F5D"/>
    <w:rsid w:val="00E22540"/>
    <w:rsid w:val="00E3283A"/>
    <w:rsid w:val="00E32927"/>
    <w:rsid w:val="00E41CE2"/>
    <w:rsid w:val="00E47897"/>
    <w:rsid w:val="00E51ABF"/>
    <w:rsid w:val="00E52EC1"/>
    <w:rsid w:val="00E55827"/>
    <w:rsid w:val="00E56AE9"/>
    <w:rsid w:val="00E57068"/>
    <w:rsid w:val="00E57274"/>
    <w:rsid w:val="00E57D95"/>
    <w:rsid w:val="00E627A9"/>
    <w:rsid w:val="00E63F97"/>
    <w:rsid w:val="00E6542A"/>
    <w:rsid w:val="00E65D40"/>
    <w:rsid w:val="00E70F62"/>
    <w:rsid w:val="00E7267D"/>
    <w:rsid w:val="00E733C9"/>
    <w:rsid w:val="00E838AF"/>
    <w:rsid w:val="00E853A2"/>
    <w:rsid w:val="00E85BA6"/>
    <w:rsid w:val="00E86F3B"/>
    <w:rsid w:val="00EA073C"/>
    <w:rsid w:val="00EA0BD1"/>
    <w:rsid w:val="00EA1DD6"/>
    <w:rsid w:val="00EA308A"/>
    <w:rsid w:val="00EA45C6"/>
    <w:rsid w:val="00EB2D4D"/>
    <w:rsid w:val="00EB5A31"/>
    <w:rsid w:val="00EC43CC"/>
    <w:rsid w:val="00EC53FC"/>
    <w:rsid w:val="00EC5A83"/>
    <w:rsid w:val="00ED3FFF"/>
    <w:rsid w:val="00ED5B25"/>
    <w:rsid w:val="00ED6565"/>
    <w:rsid w:val="00EE119F"/>
    <w:rsid w:val="00EE54F7"/>
    <w:rsid w:val="00EF123A"/>
    <w:rsid w:val="00EF1644"/>
    <w:rsid w:val="00EF3C8F"/>
    <w:rsid w:val="00EF6911"/>
    <w:rsid w:val="00F03049"/>
    <w:rsid w:val="00F03D08"/>
    <w:rsid w:val="00F05ACE"/>
    <w:rsid w:val="00F062CF"/>
    <w:rsid w:val="00F07DAF"/>
    <w:rsid w:val="00F101C8"/>
    <w:rsid w:val="00F10677"/>
    <w:rsid w:val="00F10CB3"/>
    <w:rsid w:val="00F12479"/>
    <w:rsid w:val="00F12B84"/>
    <w:rsid w:val="00F22984"/>
    <w:rsid w:val="00F2397A"/>
    <w:rsid w:val="00F254B5"/>
    <w:rsid w:val="00F27BCF"/>
    <w:rsid w:val="00F30F06"/>
    <w:rsid w:val="00F35F2E"/>
    <w:rsid w:val="00F40CDB"/>
    <w:rsid w:val="00F44E6B"/>
    <w:rsid w:val="00F459CD"/>
    <w:rsid w:val="00F510E9"/>
    <w:rsid w:val="00F620D9"/>
    <w:rsid w:val="00F66824"/>
    <w:rsid w:val="00F67B58"/>
    <w:rsid w:val="00F71148"/>
    <w:rsid w:val="00F719E0"/>
    <w:rsid w:val="00F73DE7"/>
    <w:rsid w:val="00F81B23"/>
    <w:rsid w:val="00F828A3"/>
    <w:rsid w:val="00F83BF7"/>
    <w:rsid w:val="00F85338"/>
    <w:rsid w:val="00F85F6F"/>
    <w:rsid w:val="00F87688"/>
    <w:rsid w:val="00F92A48"/>
    <w:rsid w:val="00F97256"/>
    <w:rsid w:val="00FB1D05"/>
    <w:rsid w:val="00FB42E2"/>
    <w:rsid w:val="00FC6DCE"/>
    <w:rsid w:val="00FD2534"/>
    <w:rsid w:val="00FE1CCF"/>
    <w:rsid w:val="00FE2AC5"/>
    <w:rsid w:val="00FE4F67"/>
    <w:rsid w:val="00FE5C03"/>
    <w:rsid w:val="00FF6A2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329A9E"/>
  <w15:docId w15:val="{4BADE36B-F74D-4C44-BDD3-45432B321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7802"/>
    <w:pPr>
      <w:spacing w:after="160" w:line="288" w:lineRule="auto"/>
      <w:ind w:left="2160"/>
    </w:pPr>
    <w:rPr>
      <w:rFonts w:eastAsiaTheme="minorEastAsia"/>
      <w:color w:val="5A5A5A" w:themeColor="text1" w:themeTint="A5"/>
      <w:sz w:val="20"/>
      <w:szCs w:val="20"/>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6780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67802"/>
    <w:rPr>
      <w:rFonts w:ascii="Tahoma" w:eastAsiaTheme="minorEastAsia" w:hAnsi="Tahoma" w:cs="Tahoma"/>
      <w:color w:val="5A5A5A" w:themeColor="text1" w:themeTint="A5"/>
      <w:sz w:val="16"/>
      <w:szCs w:val="16"/>
      <w:lang w:val="en-US" w:bidi="en-US"/>
    </w:rPr>
  </w:style>
  <w:style w:type="table" w:styleId="a5">
    <w:name w:val="Table Grid"/>
    <w:basedOn w:val="a1"/>
    <w:uiPriority w:val="59"/>
    <w:rsid w:val="00E03F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unhideWhenUsed/>
    <w:rsid w:val="00E03FDA"/>
    <w:pPr>
      <w:tabs>
        <w:tab w:val="center" w:pos="4677"/>
        <w:tab w:val="right" w:pos="9355"/>
      </w:tabs>
      <w:spacing w:after="0" w:line="240" w:lineRule="auto"/>
      <w:ind w:left="0"/>
    </w:pPr>
    <w:rPr>
      <w:color w:val="auto"/>
      <w:sz w:val="22"/>
      <w:szCs w:val="22"/>
      <w:lang w:val="ru-RU" w:eastAsia="ru-RU" w:bidi="ar-SA"/>
    </w:rPr>
  </w:style>
  <w:style w:type="character" w:customStyle="1" w:styleId="a7">
    <w:name w:val="Нижний колонтитул Знак"/>
    <w:basedOn w:val="a0"/>
    <w:link w:val="a6"/>
    <w:uiPriority w:val="99"/>
    <w:rsid w:val="00E03FDA"/>
    <w:rPr>
      <w:rFonts w:eastAsiaTheme="minorEastAsia"/>
      <w:lang w:eastAsia="ru-RU"/>
    </w:rPr>
  </w:style>
  <w:style w:type="character" w:customStyle="1" w:styleId="2">
    <w:name w:val="Колонтитул (2)_"/>
    <w:basedOn w:val="a0"/>
    <w:link w:val="20"/>
    <w:rsid w:val="00F67B58"/>
    <w:rPr>
      <w:rFonts w:ascii="Times New Roman" w:eastAsia="Times New Roman" w:hAnsi="Times New Roman" w:cs="Times New Roman"/>
      <w:sz w:val="20"/>
      <w:szCs w:val="20"/>
      <w:shd w:val="clear" w:color="auto" w:fill="FFFFFF"/>
    </w:rPr>
  </w:style>
  <w:style w:type="paragraph" w:customStyle="1" w:styleId="20">
    <w:name w:val="Колонтитул (2)"/>
    <w:basedOn w:val="a"/>
    <w:link w:val="2"/>
    <w:rsid w:val="00F67B58"/>
    <w:pPr>
      <w:widowControl w:val="0"/>
      <w:shd w:val="clear" w:color="auto" w:fill="FFFFFF"/>
      <w:spacing w:after="0" w:line="240" w:lineRule="auto"/>
      <w:ind w:left="0"/>
    </w:pPr>
    <w:rPr>
      <w:rFonts w:ascii="Times New Roman" w:eastAsia="Times New Roman" w:hAnsi="Times New Roman" w:cs="Times New Roman"/>
      <w:color w:val="auto"/>
      <w:lang w:val="ru-RU" w:bidi="ar-SA"/>
    </w:rPr>
  </w:style>
  <w:style w:type="paragraph" w:styleId="a8">
    <w:name w:val="header"/>
    <w:basedOn w:val="a"/>
    <w:link w:val="a9"/>
    <w:uiPriority w:val="99"/>
    <w:unhideWhenUsed/>
    <w:rsid w:val="00F67B58"/>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F67B58"/>
    <w:rPr>
      <w:rFonts w:eastAsiaTheme="minorEastAsia"/>
      <w:color w:val="5A5A5A" w:themeColor="text1" w:themeTint="A5"/>
      <w:sz w:val="20"/>
      <w:szCs w:val="20"/>
      <w:lang w:val="en-US" w:bidi="en-US"/>
    </w:rPr>
  </w:style>
  <w:style w:type="character" w:customStyle="1" w:styleId="1">
    <w:name w:val="Заголовок №1_"/>
    <w:basedOn w:val="a0"/>
    <w:link w:val="10"/>
    <w:rsid w:val="00F67B58"/>
    <w:rPr>
      <w:rFonts w:ascii="Times New Roman" w:eastAsia="Times New Roman" w:hAnsi="Times New Roman" w:cs="Times New Roman"/>
      <w:sz w:val="52"/>
      <w:szCs w:val="52"/>
      <w:shd w:val="clear" w:color="auto" w:fill="FFFFFF"/>
    </w:rPr>
  </w:style>
  <w:style w:type="paragraph" w:customStyle="1" w:styleId="10">
    <w:name w:val="Заголовок №1"/>
    <w:basedOn w:val="a"/>
    <w:link w:val="1"/>
    <w:rsid w:val="00F67B58"/>
    <w:pPr>
      <w:widowControl w:val="0"/>
      <w:shd w:val="clear" w:color="auto" w:fill="FFFFFF"/>
      <w:spacing w:after="1920" w:line="360" w:lineRule="auto"/>
      <w:ind w:left="0"/>
      <w:jc w:val="center"/>
      <w:outlineLvl w:val="0"/>
    </w:pPr>
    <w:rPr>
      <w:rFonts w:ascii="Times New Roman" w:eastAsia="Times New Roman" w:hAnsi="Times New Roman" w:cs="Times New Roman"/>
      <w:color w:val="auto"/>
      <w:sz w:val="52"/>
      <w:szCs w:val="52"/>
      <w:lang w:val="ru-RU" w:bidi="ar-SA"/>
    </w:rPr>
  </w:style>
  <w:style w:type="paragraph" w:styleId="aa">
    <w:name w:val="Title"/>
    <w:next w:val="a"/>
    <w:link w:val="ab"/>
    <w:uiPriority w:val="10"/>
    <w:qFormat/>
    <w:rsid w:val="00663370"/>
    <w:pPr>
      <w:spacing w:after="160" w:line="240" w:lineRule="auto"/>
      <w:contextualSpacing/>
    </w:pPr>
    <w:rPr>
      <w:rFonts w:asciiTheme="majorHAnsi" w:eastAsiaTheme="majorEastAsia" w:hAnsiTheme="majorHAnsi" w:cstheme="majorBidi"/>
      <w:smallCaps/>
      <w:color w:val="17365D" w:themeColor="text2" w:themeShade="BF"/>
      <w:spacing w:val="5"/>
      <w:sz w:val="72"/>
      <w:szCs w:val="72"/>
      <w:lang w:val="en-US" w:bidi="en-US"/>
    </w:rPr>
  </w:style>
  <w:style w:type="character" w:customStyle="1" w:styleId="ab">
    <w:name w:val="Название Знак"/>
    <w:basedOn w:val="a0"/>
    <w:link w:val="aa"/>
    <w:uiPriority w:val="10"/>
    <w:rsid w:val="00663370"/>
    <w:rPr>
      <w:rFonts w:asciiTheme="majorHAnsi" w:eastAsiaTheme="majorEastAsia" w:hAnsiTheme="majorHAnsi" w:cstheme="majorBidi"/>
      <w:smallCaps/>
      <w:color w:val="17365D" w:themeColor="text2" w:themeShade="BF"/>
      <w:spacing w:val="5"/>
      <w:sz w:val="72"/>
      <w:szCs w:val="72"/>
      <w:lang w:val="en-US" w:bidi="en-US"/>
    </w:rPr>
  </w:style>
  <w:style w:type="table" w:customStyle="1" w:styleId="11">
    <w:name w:val="Сетка таблицы1"/>
    <w:basedOn w:val="a1"/>
    <w:next w:val="a5"/>
    <w:uiPriority w:val="59"/>
    <w:rsid w:val="00663370"/>
    <w:pPr>
      <w:spacing w:after="0" w:line="240" w:lineRule="auto"/>
    </w:pPr>
    <w:rPr>
      <w:rFonts w:eastAsia="Times New Roman"/>
      <w:sz w:val="20"/>
      <w:szCs w:val="20"/>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Сетка таблицы2"/>
    <w:basedOn w:val="a1"/>
    <w:next w:val="a5"/>
    <w:uiPriority w:val="59"/>
    <w:rsid w:val="00663370"/>
    <w:pPr>
      <w:spacing w:after="0" w:line="240" w:lineRule="auto"/>
    </w:pPr>
    <w:rPr>
      <w:rFonts w:eastAsia="Times New Roman"/>
      <w:sz w:val="20"/>
      <w:szCs w:val="20"/>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
    <w:name w:val="Сетка таблицы3"/>
    <w:basedOn w:val="a1"/>
    <w:next w:val="a5"/>
    <w:uiPriority w:val="59"/>
    <w:rsid w:val="00663370"/>
    <w:pPr>
      <w:spacing w:after="0" w:line="240" w:lineRule="auto"/>
    </w:pPr>
    <w:rPr>
      <w:rFonts w:eastAsia="Times New Roman"/>
      <w:sz w:val="20"/>
      <w:szCs w:val="20"/>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30">
    <w:name w:val="Заголовок №3_"/>
    <w:basedOn w:val="a0"/>
    <w:link w:val="31"/>
    <w:rsid w:val="001D6624"/>
    <w:rPr>
      <w:rFonts w:ascii="Times New Roman" w:eastAsia="Times New Roman" w:hAnsi="Times New Roman" w:cs="Times New Roman"/>
      <w:b/>
      <w:bCs/>
      <w:shd w:val="clear" w:color="auto" w:fill="FFFFFF"/>
    </w:rPr>
  </w:style>
  <w:style w:type="character" w:customStyle="1" w:styleId="ac">
    <w:name w:val="Основной текст_"/>
    <w:basedOn w:val="a0"/>
    <w:link w:val="12"/>
    <w:rsid w:val="001D6624"/>
    <w:rPr>
      <w:rFonts w:ascii="Times New Roman" w:eastAsia="Times New Roman" w:hAnsi="Times New Roman" w:cs="Times New Roman"/>
      <w:shd w:val="clear" w:color="auto" w:fill="FFFFFF"/>
    </w:rPr>
  </w:style>
  <w:style w:type="paragraph" w:customStyle="1" w:styleId="31">
    <w:name w:val="Заголовок №3"/>
    <w:basedOn w:val="a"/>
    <w:link w:val="30"/>
    <w:rsid w:val="001D6624"/>
    <w:pPr>
      <w:widowControl w:val="0"/>
      <w:shd w:val="clear" w:color="auto" w:fill="FFFFFF"/>
      <w:spacing w:after="260" w:line="240" w:lineRule="auto"/>
      <w:ind w:left="0" w:firstLine="300"/>
      <w:outlineLvl w:val="2"/>
    </w:pPr>
    <w:rPr>
      <w:rFonts w:ascii="Times New Roman" w:eastAsia="Times New Roman" w:hAnsi="Times New Roman" w:cs="Times New Roman"/>
      <w:b/>
      <w:bCs/>
      <w:color w:val="auto"/>
      <w:sz w:val="22"/>
      <w:szCs w:val="22"/>
      <w:lang w:val="ru-RU" w:bidi="ar-SA"/>
    </w:rPr>
  </w:style>
  <w:style w:type="paragraph" w:customStyle="1" w:styleId="12">
    <w:name w:val="Основной текст1"/>
    <w:basedOn w:val="a"/>
    <w:link w:val="ac"/>
    <w:rsid w:val="001D6624"/>
    <w:pPr>
      <w:widowControl w:val="0"/>
      <w:shd w:val="clear" w:color="auto" w:fill="FFFFFF"/>
      <w:spacing w:after="0" w:line="240" w:lineRule="auto"/>
      <w:ind w:left="0" w:firstLine="400"/>
    </w:pPr>
    <w:rPr>
      <w:rFonts w:ascii="Times New Roman" w:eastAsia="Times New Roman" w:hAnsi="Times New Roman" w:cs="Times New Roman"/>
      <w:color w:val="auto"/>
      <w:sz w:val="22"/>
      <w:szCs w:val="22"/>
      <w:lang w:val="ru-RU" w:bidi="ar-SA"/>
    </w:rPr>
  </w:style>
  <w:style w:type="character" w:styleId="ad">
    <w:name w:val="Hyperlink"/>
    <w:basedOn w:val="a0"/>
    <w:uiPriority w:val="99"/>
    <w:unhideWhenUsed/>
    <w:rsid w:val="00860B0D"/>
    <w:rPr>
      <w:color w:val="0000FF" w:themeColor="hyperlink"/>
      <w:u w:val="single"/>
    </w:rPr>
  </w:style>
  <w:style w:type="character" w:customStyle="1" w:styleId="6">
    <w:name w:val="Основной текст (6)_"/>
    <w:basedOn w:val="a0"/>
    <w:link w:val="60"/>
    <w:rsid w:val="00497380"/>
    <w:rPr>
      <w:rFonts w:ascii="Times New Roman" w:eastAsia="Times New Roman" w:hAnsi="Times New Roman" w:cs="Times New Roman"/>
      <w:shd w:val="clear" w:color="auto" w:fill="FFFFFF"/>
    </w:rPr>
  </w:style>
  <w:style w:type="paragraph" w:customStyle="1" w:styleId="60">
    <w:name w:val="Основной текст (6)"/>
    <w:basedOn w:val="a"/>
    <w:link w:val="6"/>
    <w:rsid w:val="00497380"/>
    <w:pPr>
      <w:widowControl w:val="0"/>
      <w:shd w:val="clear" w:color="auto" w:fill="FFFFFF"/>
      <w:spacing w:after="480" w:line="418" w:lineRule="exact"/>
      <w:ind w:left="0"/>
      <w:jc w:val="both"/>
    </w:pPr>
    <w:rPr>
      <w:rFonts w:ascii="Times New Roman" w:eastAsia="Times New Roman" w:hAnsi="Times New Roman" w:cs="Times New Roman"/>
      <w:color w:val="auto"/>
      <w:sz w:val="22"/>
      <w:szCs w:val="22"/>
      <w:lang w:val="ru-RU" w:bidi="ar-SA"/>
    </w:rPr>
  </w:style>
  <w:style w:type="character" w:customStyle="1" w:styleId="62pt">
    <w:name w:val="Основной текст (6) + Интервал 2 pt"/>
    <w:basedOn w:val="6"/>
    <w:rsid w:val="00497380"/>
    <w:rPr>
      <w:rFonts w:ascii="Times New Roman" w:eastAsia="Times New Roman" w:hAnsi="Times New Roman" w:cs="Times New Roman"/>
      <w:b w:val="0"/>
      <w:bCs w:val="0"/>
      <w:i w:val="0"/>
      <w:iCs w:val="0"/>
      <w:smallCaps w:val="0"/>
      <w:strike w:val="0"/>
      <w:color w:val="000000"/>
      <w:spacing w:val="40"/>
      <w:w w:val="100"/>
      <w:position w:val="0"/>
      <w:sz w:val="24"/>
      <w:szCs w:val="24"/>
      <w:u w:val="none"/>
      <w:shd w:val="clear" w:color="auto" w:fill="FFFFFF"/>
      <w:lang w:val="ru-RU" w:eastAsia="ru-RU" w:bidi="ru-RU"/>
    </w:rPr>
  </w:style>
  <w:style w:type="character" w:customStyle="1" w:styleId="22">
    <w:name w:val="Основной текст (2)_"/>
    <w:basedOn w:val="a0"/>
    <w:link w:val="23"/>
    <w:rsid w:val="00812975"/>
    <w:rPr>
      <w:rFonts w:ascii="Times New Roman" w:eastAsia="Times New Roman" w:hAnsi="Times New Roman" w:cs="Times New Roman"/>
      <w:sz w:val="28"/>
      <w:szCs w:val="28"/>
      <w:shd w:val="clear" w:color="auto" w:fill="FFFFFF"/>
    </w:rPr>
  </w:style>
  <w:style w:type="character" w:customStyle="1" w:styleId="212pt">
    <w:name w:val="Основной текст (2) + 12 pt"/>
    <w:basedOn w:val="22"/>
    <w:rsid w:val="00812975"/>
    <w:rPr>
      <w:rFonts w:ascii="Times New Roman" w:eastAsia="Times New Roman" w:hAnsi="Times New Roman" w:cs="Times New Roman"/>
      <w:color w:val="000000"/>
      <w:spacing w:val="0"/>
      <w:w w:val="100"/>
      <w:position w:val="0"/>
      <w:sz w:val="24"/>
      <w:szCs w:val="24"/>
      <w:shd w:val="clear" w:color="auto" w:fill="FFFFFF"/>
      <w:lang w:val="ru-RU" w:eastAsia="ru-RU" w:bidi="ru-RU"/>
    </w:rPr>
  </w:style>
  <w:style w:type="character" w:customStyle="1" w:styleId="29pt">
    <w:name w:val="Основной текст (2) + 9 pt;Полужирный"/>
    <w:basedOn w:val="22"/>
    <w:rsid w:val="00812975"/>
    <w:rPr>
      <w:rFonts w:ascii="Times New Roman" w:eastAsia="Times New Roman" w:hAnsi="Times New Roman" w:cs="Times New Roman"/>
      <w:b/>
      <w:bCs/>
      <w:color w:val="000000"/>
      <w:spacing w:val="0"/>
      <w:w w:val="100"/>
      <w:position w:val="0"/>
      <w:sz w:val="18"/>
      <w:szCs w:val="18"/>
      <w:shd w:val="clear" w:color="auto" w:fill="FFFFFF"/>
      <w:lang w:val="ru-RU" w:eastAsia="ru-RU" w:bidi="ru-RU"/>
    </w:rPr>
  </w:style>
  <w:style w:type="paragraph" w:customStyle="1" w:styleId="23">
    <w:name w:val="Основной текст (2)"/>
    <w:basedOn w:val="a"/>
    <w:link w:val="22"/>
    <w:rsid w:val="00812975"/>
    <w:pPr>
      <w:widowControl w:val="0"/>
      <w:shd w:val="clear" w:color="auto" w:fill="FFFFFF"/>
      <w:spacing w:before="6240" w:after="1500" w:line="0" w:lineRule="atLeast"/>
      <w:ind w:left="0"/>
    </w:pPr>
    <w:rPr>
      <w:rFonts w:ascii="Times New Roman" w:eastAsia="Times New Roman" w:hAnsi="Times New Roman" w:cs="Times New Roman"/>
      <w:color w:val="auto"/>
      <w:sz w:val="28"/>
      <w:szCs w:val="28"/>
      <w:lang w:val="ru-RU" w:bidi="ar-SA"/>
    </w:rPr>
  </w:style>
  <w:style w:type="character" w:customStyle="1" w:styleId="5Exact">
    <w:name w:val="Основной текст (5) Exact"/>
    <w:basedOn w:val="a0"/>
    <w:rsid w:val="00812975"/>
    <w:rPr>
      <w:rFonts w:ascii="Times New Roman" w:eastAsia="Times New Roman" w:hAnsi="Times New Roman" w:cs="Times New Roman"/>
      <w:b/>
      <w:bCs/>
      <w:i w:val="0"/>
      <w:iCs w:val="0"/>
      <w:smallCaps w:val="0"/>
      <w:strike w:val="0"/>
      <w:sz w:val="28"/>
      <w:szCs w:val="28"/>
      <w:u w:val="none"/>
    </w:rPr>
  </w:style>
  <w:style w:type="character" w:customStyle="1" w:styleId="24">
    <w:name w:val="Заголовок №2_"/>
    <w:basedOn w:val="a0"/>
    <w:link w:val="25"/>
    <w:rsid w:val="00345909"/>
    <w:rPr>
      <w:rFonts w:ascii="Times New Roman" w:eastAsia="Times New Roman" w:hAnsi="Times New Roman" w:cs="Times New Roman"/>
      <w:b/>
      <w:bCs/>
      <w:sz w:val="28"/>
      <w:szCs w:val="28"/>
      <w:shd w:val="clear" w:color="auto" w:fill="FFFFFF"/>
    </w:rPr>
  </w:style>
  <w:style w:type="character" w:customStyle="1" w:styleId="ae">
    <w:name w:val="Другое_"/>
    <w:basedOn w:val="a0"/>
    <w:link w:val="af"/>
    <w:rsid w:val="00345909"/>
    <w:rPr>
      <w:rFonts w:ascii="Times New Roman" w:eastAsia="Times New Roman" w:hAnsi="Times New Roman" w:cs="Times New Roman"/>
      <w:shd w:val="clear" w:color="auto" w:fill="FFFFFF"/>
    </w:rPr>
  </w:style>
  <w:style w:type="paragraph" w:customStyle="1" w:styleId="25">
    <w:name w:val="Заголовок №2"/>
    <w:basedOn w:val="a"/>
    <w:link w:val="24"/>
    <w:rsid w:val="00345909"/>
    <w:pPr>
      <w:widowControl w:val="0"/>
      <w:shd w:val="clear" w:color="auto" w:fill="FFFFFF"/>
      <w:spacing w:after="350" w:line="240" w:lineRule="auto"/>
      <w:ind w:left="0"/>
      <w:outlineLvl w:val="1"/>
    </w:pPr>
    <w:rPr>
      <w:rFonts w:ascii="Times New Roman" w:eastAsia="Times New Roman" w:hAnsi="Times New Roman" w:cs="Times New Roman"/>
      <w:b/>
      <w:bCs/>
      <w:color w:val="auto"/>
      <w:sz w:val="28"/>
      <w:szCs w:val="28"/>
      <w:lang w:val="ru-RU" w:bidi="ar-SA"/>
    </w:rPr>
  </w:style>
  <w:style w:type="paragraph" w:customStyle="1" w:styleId="af">
    <w:name w:val="Другое"/>
    <w:basedOn w:val="a"/>
    <w:link w:val="ae"/>
    <w:rsid w:val="00345909"/>
    <w:pPr>
      <w:widowControl w:val="0"/>
      <w:shd w:val="clear" w:color="auto" w:fill="FFFFFF"/>
      <w:spacing w:after="0" w:line="240" w:lineRule="auto"/>
      <w:ind w:left="0" w:firstLine="400"/>
    </w:pPr>
    <w:rPr>
      <w:rFonts w:ascii="Times New Roman" w:eastAsia="Times New Roman" w:hAnsi="Times New Roman" w:cs="Times New Roman"/>
      <w:color w:val="auto"/>
      <w:sz w:val="22"/>
      <w:szCs w:val="22"/>
      <w:lang w:val="ru-RU" w:bidi="ar-SA"/>
    </w:rPr>
  </w:style>
  <w:style w:type="table" w:customStyle="1" w:styleId="4">
    <w:name w:val="Сетка таблицы4"/>
    <w:basedOn w:val="a1"/>
    <w:next w:val="a5"/>
    <w:rsid w:val="00C12224"/>
    <w:pPr>
      <w:spacing w:after="0" w:line="240" w:lineRule="auto"/>
    </w:pPr>
    <w:rPr>
      <w:rFonts w:eastAsia="Times New Roman"/>
      <w:sz w:val="20"/>
      <w:szCs w:val="20"/>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61">
    <w:name w:val="Основной текст (6) + Курсив"/>
    <w:basedOn w:val="6"/>
    <w:rsid w:val="00EF123A"/>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210pt">
    <w:name w:val="Основной текст (2) + 10 pt"/>
    <w:basedOn w:val="22"/>
    <w:rsid w:val="00EF123A"/>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275pt">
    <w:name w:val="Основной текст (2) + 7;5 pt"/>
    <w:basedOn w:val="22"/>
    <w:rsid w:val="00EF123A"/>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7">
    <w:name w:val="Основной текст (7)_"/>
    <w:basedOn w:val="a0"/>
    <w:link w:val="70"/>
    <w:rsid w:val="00EF123A"/>
    <w:rPr>
      <w:rFonts w:ascii="Times New Roman" w:eastAsia="Times New Roman" w:hAnsi="Times New Roman" w:cs="Times New Roman"/>
      <w:b/>
      <w:bCs/>
      <w:shd w:val="clear" w:color="auto" w:fill="FFFFFF"/>
    </w:rPr>
  </w:style>
  <w:style w:type="character" w:customStyle="1" w:styleId="af0">
    <w:name w:val="Подпись к таблице_"/>
    <w:basedOn w:val="a0"/>
    <w:link w:val="af1"/>
    <w:rsid w:val="00EF123A"/>
    <w:rPr>
      <w:rFonts w:ascii="Times New Roman" w:eastAsia="Times New Roman" w:hAnsi="Times New Roman" w:cs="Times New Roman"/>
      <w:shd w:val="clear" w:color="auto" w:fill="FFFFFF"/>
    </w:rPr>
  </w:style>
  <w:style w:type="character" w:customStyle="1" w:styleId="32">
    <w:name w:val="Подпись к таблице (3)_"/>
    <w:basedOn w:val="a0"/>
    <w:link w:val="33"/>
    <w:rsid w:val="00EF123A"/>
    <w:rPr>
      <w:rFonts w:ascii="Times New Roman" w:eastAsia="Times New Roman" w:hAnsi="Times New Roman" w:cs="Times New Roman"/>
      <w:b/>
      <w:bCs/>
      <w:shd w:val="clear" w:color="auto" w:fill="FFFFFF"/>
    </w:rPr>
  </w:style>
  <w:style w:type="character" w:customStyle="1" w:styleId="11pt">
    <w:name w:val="Подпись к таблице + 11 pt;Полужирный"/>
    <w:basedOn w:val="af0"/>
    <w:rsid w:val="00EF123A"/>
    <w:rPr>
      <w:rFonts w:ascii="Times New Roman" w:eastAsia="Times New Roman" w:hAnsi="Times New Roman" w:cs="Times New Roman"/>
      <w:b/>
      <w:bCs/>
      <w:color w:val="000000"/>
      <w:spacing w:val="0"/>
      <w:w w:val="100"/>
      <w:position w:val="0"/>
      <w:sz w:val="22"/>
      <w:szCs w:val="22"/>
      <w:shd w:val="clear" w:color="auto" w:fill="FFFFFF"/>
      <w:lang w:val="ru-RU" w:eastAsia="ru-RU" w:bidi="ru-RU"/>
    </w:rPr>
  </w:style>
  <w:style w:type="paragraph" w:customStyle="1" w:styleId="70">
    <w:name w:val="Основной текст (7)"/>
    <w:basedOn w:val="a"/>
    <w:link w:val="7"/>
    <w:rsid w:val="00EF123A"/>
    <w:pPr>
      <w:widowControl w:val="0"/>
      <w:shd w:val="clear" w:color="auto" w:fill="FFFFFF"/>
      <w:spacing w:after="0" w:line="485" w:lineRule="exact"/>
      <w:ind w:left="0"/>
      <w:jc w:val="right"/>
    </w:pPr>
    <w:rPr>
      <w:rFonts w:ascii="Times New Roman" w:eastAsia="Times New Roman" w:hAnsi="Times New Roman" w:cs="Times New Roman"/>
      <w:b/>
      <w:bCs/>
      <w:color w:val="auto"/>
      <w:sz w:val="22"/>
      <w:szCs w:val="22"/>
      <w:lang w:val="ru-RU" w:bidi="ar-SA"/>
    </w:rPr>
  </w:style>
  <w:style w:type="paragraph" w:customStyle="1" w:styleId="af1">
    <w:name w:val="Подпись к таблице"/>
    <w:basedOn w:val="a"/>
    <w:link w:val="af0"/>
    <w:rsid w:val="00EF123A"/>
    <w:pPr>
      <w:widowControl w:val="0"/>
      <w:shd w:val="clear" w:color="auto" w:fill="FFFFFF"/>
      <w:spacing w:after="0" w:line="266" w:lineRule="exact"/>
      <w:ind w:left="0"/>
    </w:pPr>
    <w:rPr>
      <w:rFonts w:ascii="Times New Roman" w:eastAsia="Times New Roman" w:hAnsi="Times New Roman" w:cs="Times New Roman"/>
      <w:color w:val="auto"/>
      <w:sz w:val="22"/>
      <w:szCs w:val="22"/>
      <w:lang w:val="ru-RU" w:bidi="ar-SA"/>
    </w:rPr>
  </w:style>
  <w:style w:type="paragraph" w:customStyle="1" w:styleId="33">
    <w:name w:val="Подпись к таблице (3)"/>
    <w:basedOn w:val="a"/>
    <w:link w:val="32"/>
    <w:rsid w:val="00EF123A"/>
    <w:pPr>
      <w:widowControl w:val="0"/>
      <w:shd w:val="clear" w:color="auto" w:fill="FFFFFF"/>
      <w:spacing w:after="0" w:line="244" w:lineRule="exact"/>
      <w:ind w:left="0"/>
    </w:pPr>
    <w:rPr>
      <w:rFonts w:ascii="Times New Roman" w:eastAsia="Times New Roman" w:hAnsi="Times New Roman" w:cs="Times New Roman"/>
      <w:b/>
      <w:bCs/>
      <w:color w:val="auto"/>
      <w:sz w:val="22"/>
      <w:szCs w:val="22"/>
      <w:lang w:val="ru-RU" w:bidi="ar-SA"/>
    </w:rPr>
  </w:style>
  <w:style w:type="character" w:customStyle="1" w:styleId="26">
    <w:name w:val="Основной текст (2) + Полужирный"/>
    <w:basedOn w:val="22"/>
    <w:rsid w:val="00642B3F"/>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8">
    <w:name w:val="Основной текст (8)_"/>
    <w:basedOn w:val="a0"/>
    <w:link w:val="80"/>
    <w:rsid w:val="00642B3F"/>
    <w:rPr>
      <w:rFonts w:ascii="Times New Roman" w:eastAsia="Times New Roman" w:hAnsi="Times New Roman" w:cs="Times New Roman"/>
      <w:sz w:val="20"/>
      <w:szCs w:val="20"/>
      <w:shd w:val="clear" w:color="auto" w:fill="FFFFFF"/>
    </w:rPr>
  </w:style>
  <w:style w:type="character" w:customStyle="1" w:styleId="9Exact">
    <w:name w:val="Основной текст (9) Exact"/>
    <w:basedOn w:val="a0"/>
    <w:link w:val="9"/>
    <w:rsid w:val="00642B3F"/>
    <w:rPr>
      <w:rFonts w:ascii="Tahoma" w:eastAsia="Tahoma" w:hAnsi="Tahoma" w:cs="Tahoma"/>
      <w:b/>
      <w:bCs/>
      <w:i/>
      <w:iCs/>
      <w:spacing w:val="20"/>
      <w:sz w:val="18"/>
      <w:szCs w:val="18"/>
      <w:shd w:val="clear" w:color="auto" w:fill="FFFFFF"/>
      <w:lang w:val="en-US" w:bidi="en-US"/>
    </w:rPr>
  </w:style>
  <w:style w:type="character" w:customStyle="1" w:styleId="7Exact">
    <w:name w:val="Основной текст (7) Exact"/>
    <w:basedOn w:val="a0"/>
    <w:rsid w:val="00642B3F"/>
    <w:rPr>
      <w:rFonts w:ascii="Times New Roman" w:eastAsia="Times New Roman" w:hAnsi="Times New Roman" w:cs="Times New Roman"/>
      <w:b/>
      <w:bCs/>
      <w:i w:val="0"/>
      <w:iCs w:val="0"/>
      <w:smallCaps w:val="0"/>
      <w:strike w:val="0"/>
      <w:sz w:val="22"/>
      <w:szCs w:val="22"/>
      <w:u w:val="none"/>
    </w:rPr>
  </w:style>
  <w:style w:type="paragraph" w:customStyle="1" w:styleId="80">
    <w:name w:val="Основной текст (8)"/>
    <w:basedOn w:val="a"/>
    <w:link w:val="8"/>
    <w:rsid w:val="00642B3F"/>
    <w:pPr>
      <w:widowControl w:val="0"/>
      <w:shd w:val="clear" w:color="auto" w:fill="FFFFFF"/>
      <w:spacing w:before="240" w:after="0" w:line="222" w:lineRule="exact"/>
      <w:ind w:left="0"/>
    </w:pPr>
    <w:rPr>
      <w:rFonts w:ascii="Times New Roman" w:eastAsia="Times New Roman" w:hAnsi="Times New Roman" w:cs="Times New Roman"/>
      <w:color w:val="auto"/>
      <w:lang w:val="ru-RU" w:bidi="ar-SA"/>
    </w:rPr>
  </w:style>
  <w:style w:type="paragraph" w:customStyle="1" w:styleId="9">
    <w:name w:val="Основной текст (9)"/>
    <w:basedOn w:val="a"/>
    <w:link w:val="9Exact"/>
    <w:rsid w:val="00642B3F"/>
    <w:pPr>
      <w:widowControl w:val="0"/>
      <w:shd w:val="clear" w:color="auto" w:fill="FFFFFF"/>
      <w:spacing w:after="0" w:line="218" w:lineRule="exact"/>
      <w:ind w:left="0"/>
    </w:pPr>
    <w:rPr>
      <w:rFonts w:ascii="Tahoma" w:eastAsia="Tahoma" w:hAnsi="Tahoma" w:cs="Tahoma"/>
      <w:b/>
      <w:bCs/>
      <w:i/>
      <w:iCs/>
      <w:color w:val="auto"/>
      <w:spacing w:val="20"/>
      <w:sz w:val="18"/>
      <w:szCs w:val="18"/>
    </w:rPr>
  </w:style>
  <w:style w:type="character" w:customStyle="1" w:styleId="6Exact">
    <w:name w:val="Основной текст (6) Exact"/>
    <w:basedOn w:val="a0"/>
    <w:rsid w:val="002712E3"/>
    <w:rPr>
      <w:rFonts w:ascii="Times New Roman" w:eastAsia="Times New Roman" w:hAnsi="Times New Roman" w:cs="Times New Roman"/>
      <w:b w:val="0"/>
      <w:bCs w:val="0"/>
      <w:i w:val="0"/>
      <w:iCs w:val="0"/>
      <w:smallCaps w:val="0"/>
      <w:strike w:val="0"/>
      <w:u w:val="none"/>
    </w:rPr>
  </w:style>
  <w:style w:type="paragraph" w:styleId="af2">
    <w:name w:val="List Paragraph"/>
    <w:basedOn w:val="a"/>
    <w:uiPriority w:val="34"/>
    <w:qFormat/>
    <w:rsid w:val="00473693"/>
    <w:pPr>
      <w:ind w:left="720"/>
      <w:contextualSpacing/>
    </w:pPr>
  </w:style>
  <w:style w:type="paragraph" w:customStyle="1" w:styleId="ConsPlusNormal">
    <w:name w:val="ConsPlusNormal"/>
    <w:rsid w:val="0062076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236157"/>
    <w:pPr>
      <w:widowControl w:val="0"/>
      <w:autoSpaceDE w:val="0"/>
      <w:autoSpaceDN w:val="0"/>
      <w:adjustRightInd w:val="0"/>
      <w:spacing w:after="0" w:line="240" w:lineRule="auto"/>
    </w:pPr>
    <w:rPr>
      <w:rFonts w:ascii="Arial" w:eastAsiaTheme="minorEastAsia" w:hAnsi="Arial" w:cs="Arial"/>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197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4E245B-0872-41A9-931E-68C9DA925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5</Pages>
  <Words>2523</Words>
  <Characters>14384</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DIMA</dc:creator>
  <cp:lastModifiedBy>Анна</cp:lastModifiedBy>
  <cp:revision>32</cp:revision>
  <cp:lastPrinted>2023-11-27T06:10:00Z</cp:lastPrinted>
  <dcterms:created xsi:type="dcterms:W3CDTF">2023-12-01T04:41:00Z</dcterms:created>
  <dcterms:modified xsi:type="dcterms:W3CDTF">2023-12-01T05:42:00Z</dcterms:modified>
</cp:coreProperties>
</file>